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B37">
      <w:pPr>
        <w:pStyle w:val="ConsPlusNormal"/>
        <w:spacing w:before="200"/>
      </w:pPr>
    </w:p>
    <w:p w:rsidR="00000000" w:rsidRDefault="00C52B37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00000" w:rsidRDefault="00C52B37">
      <w:pPr>
        <w:pStyle w:val="ConsPlusNormal"/>
        <w:spacing w:before="200"/>
      </w:pPr>
      <w:r>
        <w:t>Республики Беларусь 12 октября 2021 г. N 5/49521</w:t>
      </w:r>
    </w:p>
    <w:p w:rsidR="00000000" w:rsidRDefault="00C52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52B37">
      <w:pPr>
        <w:pStyle w:val="ConsPlusNormal"/>
      </w:pPr>
    </w:p>
    <w:p w:rsidR="00000000" w:rsidRDefault="00C52B37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C52B37">
      <w:pPr>
        <w:pStyle w:val="ConsPlusTitle"/>
        <w:jc w:val="center"/>
      </w:pPr>
      <w:r>
        <w:t>12 октября 2021 г. N 575</w:t>
      </w:r>
    </w:p>
    <w:p w:rsidR="00000000" w:rsidRDefault="00C52B37">
      <w:pPr>
        <w:pStyle w:val="ConsPlusTitle"/>
        <w:jc w:val="center"/>
      </w:pPr>
    </w:p>
    <w:p w:rsidR="00000000" w:rsidRDefault="00C52B37">
      <w:pPr>
        <w:pStyle w:val="ConsPlusTitle"/>
        <w:jc w:val="center"/>
      </w:pPr>
      <w:r>
        <w:t>О МЕРАХ ПРОТИВОДЕЙСТВИЯ ЭКСТРЕМИЗМУ И РЕАБИЛИТАЦИИ НАЦИЗМА</w:t>
      </w:r>
    </w:p>
    <w:p w:rsidR="00000000" w:rsidRDefault="00C52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2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28.03.2022 N 181,</w:t>
            </w:r>
          </w:p>
          <w:p w:rsidR="00000000" w:rsidRDefault="00C52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17.10.2023 N 688)</w:t>
            </w:r>
          </w:p>
        </w:tc>
      </w:tr>
    </w:tbl>
    <w:p w:rsidR="00000000" w:rsidRDefault="00C52B37">
      <w:pPr>
        <w:pStyle w:val="ConsPlusNormal"/>
      </w:pPr>
    </w:p>
    <w:p w:rsidR="00000000" w:rsidRDefault="00C52B37">
      <w:pPr>
        <w:pStyle w:val="ConsPlusNormal"/>
        <w:ind w:firstLine="540"/>
        <w:jc w:val="both"/>
      </w:pPr>
      <w:r>
        <w:t>На основании части девятой статьи 7, части третьей статьи 9, части седьмой статьи 18, частей четвертой и седьмой статьи 19</w:t>
      </w:r>
      <w:r>
        <w:t xml:space="preserve"> Закона Республики Беларусь от 4 января 2007 г. N 203-З "О противодействии экстремизму", абзаца шестого статьи 12 Закона Республики Беларусь от 29 декабря 2012 г. N 8-З "Аб выдавецкай справе", части девятой статьи 7 и статьи 10 Закона Республики Беларусь о</w:t>
      </w:r>
      <w:r>
        <w:t>т 14 мая 2021 г. N 103-З "О недопущении реабилитации нацизма" Совет Министров Республики Беларусь ПОСТАНОВЛЯЕТ:</w:t>
      </w:r>
    </w:p>
    <w:p w:rsidR="00000000" w:rsidRDefault="00C52B37">
      <w:pPr>
        <w:pStyle w:val="ConsPlusNormal"/>
        <w:jc w:val="both"/>
      </w:pPr>
      <w:r>
        <w:t>(в ред. постановления Совмина от 17.10.2023 N 688)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1. Установить, что: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0" w:name="Par18"/>
      <w:bookmarkEnd w:id="0"/>
      <w:r>
        <w:t>1.1. субъекты противодействия экстремизму и субъекты противодействия реабилитации нацизма направляют в Министерство внутренних дел не реже одного раза в полугодие (не позднее 15 января и 15 июля) информацию о применении мер противодействия экстремизму и ре</w:t>
      </w:r>
      <w:r>
        <w:t>абилитации нацизма, за исключением информации, которая содержится в едином государственном банке данных о правонарушениях, посредством системы межведомственного электронного документооборота государственных органов (в случае необходимости - в порядке, опре</w:t>
      </w:r>
      <w:r>
        <w:t>деленном для работы с документами, содержащими служебную информацию ограниченного распространения, или по правилам секретного делопроизводства);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1.2. ведение Министерством внутренних дел перечня организаций, формирований, индивидуальных предпринимателей, п</w:t>
      </w:r>
      <w:r>
        <w:t xml:space="preserve">ричастных к экстремистской деятельности, осуществляется по форме согласно приложению 1, а перечня граждан Республики Беларусь, иностранных граждан или лиц без гражданства, причастных к экстремистской деятельности, - по форме согласно приложению 2 (далее - </w:t>
      </w:r>
      <w:r>
        <w:t>перечни).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1" w:name="Par20"/>
      <w:bookmarkEnd w:id="1"/>
      <w:r>
        <w:t>В Министерство внутренних дел направляются: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судом - не позднее трех рабочих дней после вступления в законную силу:</w:t>
      </w:r>
    </w:p>
    <w:p w:rsidR="00000000" w:rsidRDefault="00C52B37">
      <w:pPr>
        <w:pStyle w:val="ConsPlusNormal"/>
        <w:jc w:val="both"/>
      </w:pPr>
      <w:r>
        <w:t>(в ред. постановления Совмина от 17.10.2023 N 688)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приговор суда в связи с совершением гражданином Республики Беларусь, и</w:t>
      </w:r>
      <w:r>
        <w:t>ностранным гражданином или лицом без гражданства (далее - гражданин) действий, предусмотренных в части первой статьи 1 Закона Республики Беларусь "О противодействии экстремизму";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судебное постановление о признании организации, зарегистрированной на террито</w:t>
      </w:r>
      <w:r>
        <w:t>рии Республики Беларусь, экстремистской, запрещении ее деятельности на территории Республики Беларусь, ее ликвидации и запрещении использования ее символики и атрибутики;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судебное постановление о признании деятельности индивидуального предпринимателя экстр</w:t>
      </w:r>
      <w:r>
        <w:t>емистской, ее прекращении и запрещении использования его символики и атрибутики;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судебное постановление о признании иностранной или международной организации, зарегистрированной за пределами Республики Беларусь, экстремистской, запрещении ее деятельности н</w:t>
      </w:r>
      <w:r>
        <w:t>а территории Республики Беларусь, прекращении деятельности представительства такой иностранной или международной организации, расположенного на территории Республики Беларусь, запрещении использования их символики и атрибутики;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lastRenderedPageBreak/>
        <w:t>Комитетом государственной бе</w:t>
      </w:r>
      <w:r>
        <w:t>зопасности - решение Комитета государственной безопасности о признании группы граждан экстремистским формированием, о запрете деятельности такого формирования - не позднее трех рабочих дней со дня принятия данного решения.</w:t>
      </w:r>
    </w:p>
    <w:p w:rsidR="00000000" w:rsidRDefault="00C52B37">
      <w:pPr>
        <w:pStyle w:val="ConsPlusNormal"/>
        <w:jc w:val="both"/>
      </w:pPr>
      <w:r>
        <w:t xml:space="preserve">(в ред. постановления Совмина от </w:t>
      </w:r>
      <w:r>
        <w:t>17.10.2023 N 688)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Организация, формирование, признанные экстремистскими, индивидуальный предприниматель, деятельность которого признана экстремистской, гражданин, в отношении которого имеется вступивший в законную силу приговор суда в связи с совершением д</w:t>
      </w:r>
      <w:r>
        <w:t>ействий, предусмотренных в части первой статьи 1 Закона Республики Беларусь "О противодействии экстремизму", включаются в перечни в день: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поступления в Министерство внутренних дел документов, указанных в части второй настоящего подпункта;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принятия Министер</w:t>
      </w:r>
      <w:r>
        <w:t>ством внутренних дел решения о признании группы граждан экстремистским формированием, о запрете его деятельности.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Перечни подлежат размещению на официальном сайте Министерства внутренних дел в глобальной компьютерной сети Интернет в течение пяти рабочих дн</w:t>
      </w:r>
      <w:r>
        <w:t>ей со дня их формирования либо внесения в них изменений и (или) дополнений;</w:t>
      </w:r>
    </w:p>
    <w:p w:rsidR="00000000" w:rsidRDefault="00C52B37">
      <w:pPr>
        <w:pStyle w:val="ConsPlusNormal"/>
        <w:jc w:val="both"/>
      </w:pPr>
      <w:r>
        <w:t>(в ред. постановления Совмина от 17.10.2023 N 688)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1.3. организации, формирования, индивидуальные предприниматели, граждане в случае несогласия с принятым решением о включении их в</w:t>
      </w:r>
      <w:r>
        <w:t xml:space="preserve"> перечни вправе обжаловать такое решение в Министерство внутренних дел.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2" w:name="Par35"/>
      <w:bookmarkEnd w:id="2"/>
      <w:r>
        <w:t xml:space="preserve">Жалоба может быть подана в Министерство внутренних дел в месячный срок, исчисляемый со дня включения организации, формирования, индивидуального предпринимателя, гражданина в </w:t>
      </w:r>
      <w:r>
        <w:t>перечни.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Жалоба подается в письменной или электронной форме, излагается на белорусском или русском языке и должна содержать следующие сведения: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 либо инициалы гражданина (индивидуального предпринимат</w:t>
      </w:r>
      <w:r>
        <w:t>еля), адрес его места жительства (места пребывания);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полное наименование организации, формирования и их место нахождения;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изложение сути жалобы;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перечень прилагаемых документов и (или) сведений, подтверждающих обоснованность жалобы.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3" w:name="Par41"/>
      <w:bookmarkEnd w:id="3"/>
      <w:r>
        <w:t>Жалоба должна</w:t>
      </w:r>
      <w:r>
        <w:t xml:space="preserve"> быть подписана лицом, ее подающим, или его представителем (представителями) с приложением документов, подтверждающих полномочия такого представителя (представителей).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К жалобе могут быть приложены документы и иные материалы, имеющие значение для рассмотре</w:t>
      </w:r>
      <w:r>
        <w:t>ния жалобы (официальные и частные документы, а также общедоступная информация, записанная буквами либо выполненная в форме цифровой, графической записи, размещенная в глобальной компьютерной сети Интернет, полученная в установленном законодательством поряд</w:t>
      </w:r>
      <w:r>
        <w:t>ке, переписка и записи делового или личного характера, содержащие сведения о фактах, имеющих значение для рассмотрения жалобы).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Жалоба оставляется без рассмотрения по существу, если: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не соответствует требованиям, установлен</w:t>
      </w:r>
      <w:r>
        <w:t>ным в частях второй - четвертой настоящего подпункта;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подлежит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</w:t>
      </w:r>
      <w:r>
        <w:t>вом, законодательством, определяющим порядок административного процесса, либо если законодательными актами установлен иной порядок подачи и рассмотрения такой жалобы;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подана повторная жалоба, не содержащая новых обстоятельств, имеющих значение для ее рассм</w:t>
      </w:r>
      <w:r>
        <w:t>отрения по существу.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Решение об оставлении жалобы без рассмотрения по существу принимается Министерством внутренних дел в течение семи рабочих дней со дня, следующего за днем ее поступления в Министерство </w:t>
      </w:r>
      <w:r>
        <w:lastRenderedPageBreak/>
        <w:t>внутренних дел, с письменным уведомлением об этом з</w:t>
      </w:r>
      <w:r>
        <w:t>аявителя.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Заявитель имеет право отозвать свою жалобу до принятия решения о ее рассмотрении по существу путем подачи соответствующего письменного заявления. Отзыв жалобы, поданной в электронной форме, осуществляется путем подачи письменного заявления либо з</w:t>
      </w:r>
      <w:r>
        <w:t>аявления в электронной форме способом, аналогичным подаче жалобы.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При отзыве жалобы ее рассмотрение по существу прекращается, оригиналы документов, приложенных к письменной жалобе, возвращаются заявителю.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Жалоба рассматривается не позднее одного месяца со </w:t>
      </w:r>
      <w:r>
        <w:t>дня, следующего за днем ее поступления в Министерство внутренних дел.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Если последний день срока рассмотрения жалобы приходится на нерабочий день, то днем истечения срока считается первый следующий за ним рабочий день.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 результатам рассмотрения жалобы зая</w:t>
      </w:r>
      <w:r>
        <w:t>вителю направляется ответ о признании поданной жалобы обоснованной и принятых мерах по ее удовлетворению или о признании поданной жалобы необоснованной;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1.4. мониторинг соблюдения законодательства в части недопущения реабилитации нацизма (далее - мониторин</w:t>
      </w:r>
      <w:r>
        <w:t>г), в том числе учредителями, редакциями средств массовой информации, владельцами интернет-ресурсов, журналистами, авторами информационных сообщений и материалов (далее - объекты мониторинга), осуществляют в пределах своей компетенции субъекты противодейст</w:t>
      </w:r>
      <w:r>
        <w:t>вия реабилитации нацизма (далее - субъекты мониторинга).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Мониторинг проводится в формах наблюдения, анализа, оценки, установления причинно-следственных связей субъектами мониторинга в целях оперативной оценки условий деятельности и фактического состояния о</w:t>
      </w:r>
      <w:r>
        <w:t>бъектов мониторинга.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Мониторинг проводится субъектами мониторинга на постоянной основе и в рамках выполнения задач и функций, возложенных на них законодательными актами.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Основными задачами мониторинга являются: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сбор, систематизация и обобщение информации о</w:t>
      </w:r>
      <w:r>
        <w:t xml:space="preserve"> принятых мерах противодействия реабилитации нацизма;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выявление и устранение причин и условий, приводящих к нарушению законодательства в области противодействия реабилитации нацизма;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принятие профилактических мер по предупреждению реабилитации нацизма;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фор</w:t>
      </w:r>
      <w:r>
        <w:t>мирование предложений по совершенствованию законодательства и рекомендаций правоприменительной практики в области противодействия реабилитации нацизма.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При необходимости к проведению мониторинга могут быть привлечены эксперт и (или) специалист, обладающие </w:t>
      </w:r>
      <w:r>
        <w:t>специальными знаниями в соответствующей сфере деятельности.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 результатам мониторинга субъектами мониторинга оформляется аналитическая (информационная) записка, которая в сроки и порядке, установленные в подпункте 1.1 настоящего пункта, направляется в Мин</w:t>
      </w:r>
      <w:r>
        <w:t>истерство внутренних дел.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При выявлении признаков, свидетельствующих о совершении объектом мониторинга действий, направленных на реабилитацию нацизма, финансирование реабилитации нацизма, пропаганду или публичное демонстрирование, изготовление, распростран</w:t>
      </w:r>
      <w:r>
        <w:t xml:space="preserve">ение нацистской символики и атрибутики, а равно хранение или приобретение такой символики или атрибутики в целях ее распространения, субъекты мониторинга по компетенции информируют органы внутренних дел, государственной безопасности, прокурора для решения </w:t>
      </w:r>
      <w:r>
        <w:t>вопроса о принятии мер противодействия реабилитации нацизма.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Субъекты мониторинга вправе в любое время направить в Министерство внутренних дел предложения по совершенствованию законодательства и рекомендации правоприменительной практики в </w:t>
      </w:r>
      <w:r>
        <w:lastRenderedPageBreak/>
        <w:t>области противоде</w:t>
      </w:r>
      <w:r>
        <w:t>йствия реабилитации нацизма.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2. Утвердить: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Положение о порядке проведения оценки символики, атрибутики, информационной продукции (прилагается);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Положение о Республиканской комиссии по проведению оценки символики, атрибутики, информационной продукции (прила</w:t>
      </w:r>
      <w:r>
        <w:t>гается).</w:t>
      </w:r>
    </w:p>
    <w:p w:rsidR="00000000" w:rsidRDefault="00C52B37">
      <w:pPr>
        <w:pStyle w:val="ConsPlusNormal"/>
        <w:jc w:val="both"/>
      </w:pPr>
      <w:r>
        <w:t>(п. 2 в ред. постановления Совмина от 17.10.2023 N 688)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3. Для целей настоящего постановления используются термины и их определения в значениях, установленных в законах Республики Беларусь "О противодействии экстремизму", "Аб выдавецкай справе" и </w:t>
      </w:r>
      <w:r>
        <w:t>"О недопущении реабилитации нацизма".</w:t>
      </w:r>
    </w:p>
    <w:p w:rsidR="00000000" w:rsidRDefault="00C52B37">
      <w:pPr>
        <w:pStyle w:val="ConsPlusNormal"/>
        <w:jc w:val="both"/>
      </w:pPr>
      <w:r>
        <w:t>(п. 3 в ред. постановления Совмина от 17.10.2023 N 688)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4. Внести изменения в следующие постановления Совета Министров Республики Беларусь: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4.1. в постановлении Совета Министров Республики Беларусь от 23 апреля 2007 г. N 513 "О порядке ведения и опубликования республиканского списка экстремистских материалов":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название изложить в следующей редакции: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"О ведении и опубликовании республиканского </w:t>
      </w:r>
      <w:r>
        <w:t>списка экстремистских материалов";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преамбулу изложить в следующей редакции: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"На основании части седьмой статьи 19 Закона Республики Беларусь от 4 января 2007 г. N 203-З "О противодействии экстремизму" Совет Министров Республики Беларусь ПОСТАНОВЛЯЕТ:";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 п</w:t>
      </w:r>
      <w:r>
        <w:t>ункте 1: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подпункт 1.2 изложить в следующей редакции: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"1.2. символика и атрибутика, информационная продукция, признанные по решению суда экстремистскими материалами, включаются в республиканский список экстремистских материалов в день поступления копии данн</w:t>
      </w:r>
      <w:r>
        <w:t>ого решения в Министерство информации;";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 подпункте 1.3: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 первом предложении слова "газетах "Рэспублiка", "Народная газета" и "Звязда" заменить словами "газете "Рэспублiка" и сетевом издании "zviazda.by";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во втором предложении слова "Указанные газеты" за</w:t>
      </w:r>
      <w:r>
        <w:t>менить словами "Указанные средства массовой информации";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 абзаце втором пункта 2 слово "газеты" заменить словами "средства массовой информации";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приложение к этому постановлению изложить в новой редакции (прилагается);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4.2. в постановлении Совета Министро</w:t>
      </w:r>
      <w:r>
        <w:t>в Республики Беларусь от 25 апреля 2007 г. N 528 "Об утверждении формы официального предупреждения":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название изложить в следующей редакции: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"О форме официального предупреждения";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преамбулу изложить в следующей редакции: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"На основании части третьей статьи </w:t>
      </w:r>
      <w:r>
        <w:t>9 Закона Республики Беларусь от 4 января 2007 г. N 203-З "О противодействии экстремизму" Совет Министров Республики Беларусь ПОСТАНОВЛЯЕТ:";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пункт 1 изложить в следующей редакции: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lastRenderedPageBreak/>
        <w:t>"1. Установить форму официального предупреждения согласно приложению.";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допо</w:t>
      </w:r>
      <w:r>
        <w:t>лнить постановление приложением (прилагается).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21 августа 2014 г. N 810 "Об экспертных комиссиях по оценке информационной продукции на предмет наличия (отсутствия) в ней пр</w:t>
      </w:r>
      <w:r>
        <w:t>изнаков проявления экстремизма";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16 января 2017 г. N 36 "Об изменении состава Республиканской экспертной комиссии по оценке информационной продукции на предмет наличия (отсутствия) в ней признаков прояв</w:t>
      </w:r>
      <w:r>
        <w:t>ления экстремизма";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28 августа 2019 г. N 569 "Об изменении постановления Совета Министров Республики Беларусь от 21 августа 2014 г. N 810";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подпункт 1.2 пункта 1 постановления Совета Министров Республик</w:t>
      </w:r>
      <w:r>
        <w:t>и Беларусь от 3 февраля 2021 г. N 70 "Об изменении постановлений Совета Министров Республики Беларусь".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6. Министерству внутренних дел и Министерству информации принять необходимые меры по реализации настоящего постановления.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000000" w:rsidRDefault="00C52B3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52B37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C52B37">
            <w:pPr>
              <w:pStyle w:val="ConsPlusNormal"/>
              <w:jc w:val="right"/>
            </w:pPr>
            <w:r>
              <w:t>Р.Головченко</w:t>
            </w:r>
          </w:p>
        </w:tc>
      </w:tr>
    </w:tbl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jc w:val="right"/>
        <w:outlineLvl w:val="0"/>
      </w:pPr>
      <w:r>
        <w:t>Приложение 1</w:t>
      </w:r>
    </w:p>
    <w:p w:rsidR="00000000" w:rsidRDefault="00C52B37">
      <w:pPr>
        <w:pStyle w:val="ConsPlusNormal"/>
        <w:jc w:val="right"/>
      </w:pPr>
      <w:r>
        <w:t>к постановлению</w:t>
      </w:r>
    </w:p>
    <w:p w:rsidR="00000000" w:rsidRDefault="00C52B37">
      <w:pPr>
        <w:pStyle w:val="ConsPlusNormal"/>
        <w:jc w:val="right"/>
      </w:pPr>
      <w:r>
        <w:t>Совета Министров</w:t>
      </w:r>
    </w:p>
    <w:p w:rsidR="00000000" w:rsidRDefault="00C52B37">
      <w:pPr>
        <w:pStyle w:val="ConsPlusNormal"/>
        <w:jc w:val="right"/>
      </w:pPr>
      <w:r>
        <w:t>Республики Беларусь</w:t>
      </w:r>
    </w:p>
    <w:p w:rsidR="00000000" w:rsidRDefault="00C52B37">
      <w:pPr>
        <w:pStyle w:val="ConsPlusNormal"/>
        <w:jc w:val="right"/>
      </w:pPr>
      <w:r>
        <w:t>12.10.2021 N 575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jc w:val="right"/>
      </w:pPr>
      <w:bookmarkStart w:id="4" w:name="Par113"/>
      <w:bookmarkEnd w:id="4"/>
      <w:r>
        <w:t>Форма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</w:pPr>
      <w:r>
        <w:rPr>
          <w:b/>
          <w:bCs/>
        </w:rPr>
        <w:t>ПЕРЕЧЕНЬ</w:t>
      </w:r>
    </w:p>
    <w:p w:rsidR="00000000" w:rsidRDefault="00C52B37">
      <w:pPr>
        <w:pStyle w:val="ConsPlusNormal"/>
        <w:spacing w:before="200"/>
      </w:pPr>
      <w:r>
        <w:rPr>
          <w:b/>
          <w:bCs/>
        </w:rPr>
        <w:t>организаций, формирований, индивидуальных предпринимателей, причастных к экстремистской деятельности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0"/>
        <w:gridCol w:w="3495"/>
        <w:gridCol w:w="3315"/>
        <w:gridCol w:w="2190"/>
        <w:gridCol w:w="3030"/>
        <w:gridCol w:w="2730"/>
        <w:gridCol w:w="2805"/>
        <w:gridCol w:w="2190"/>
        <w:gridCol w:w="1815"/>
        <w:gridCol w:w="1785"/>
      </w:tblGrid>
      <w:tr w:rsidR="00000000"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Наименование организации, формирования, фамилия, собственное имя, отчество (если таковое имеется) участника (собственника имуще</w:t>
            </w:r>
            <w:r>
              <w:t>ства) организации &lt;*&gt;, индивидуального предпринимателя, УНП (русскоязычное написание)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Наименование организации, формирования, фамилия, собственное имя, отчество (если таковое имеется) участника (собственника имущества) организации &lt;*&gt;, индивидуального пред</w:t>
            </w:r>
            <w:r>
              <w:t>принимателя (в латинской либо национальной транскрипции)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Ссылка на интернет-ресурс (при наличии)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Адрес, местонахождение/ссылка на интернет-ресурс (электронный адрес)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Основание для включения в перечень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Дата вступления в законную силу судебного постановления</w:t>
            </w:r>
            <w:r>
              <w:t>, принятия решения Министерством внутренних дел или Комитетом государственной безопасности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Дата включения в перечень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Справочная информация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Описание логотипа (при его наличии)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</w:tr>
    </w:tbl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  <w:r>
        <w:t>--------------------------------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5" w:name="Par140"/>
      <w:bookmarkEnd w:id="5"/>
      <w:r>
        <w:t>&lt;*&gt; Фамилия, собственное имя, отчество (если таковое имеется) участника (собственника имущества) организации, признанной экстремистской, вносятся в настоящий перечень в целях обеспечения соблюдения требований и на период, которые установлены в части четвер</w:t>
      </w:r>
      <w:r>
        <w:t>той статьи 12 Закона Республики Беларусь "О противодействии экстремизму".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jc w:val="right"/>
        <w:outlineLvl w:val="0"/>
      </w:pPr>
      <w:r>
        <w:t>Приложение 2</w:t>
      </w:r>
    </w:p>
    <w:p w:rsidR="00000000" w:rsidRDefault="00C52B37">
      <w:pPr>
        <w:pStyle w:val="ConsPlusNormal"/>
        <w:jc w:val="right"/>
      </w:pPr>
      <w:r>
        <w:t>к постановлению</w:t>
      </w:r>
    </w:p>
    <w:p w:rsidR="00000000" w:rsidRDefault="00C52B37">
      <w:pPr>
        <w:pStyle w:val="ConsPlusNormal"/>
        <w:jc w:val="right"/>
      </w:pPr>
      <w:r>
        <w:t>Совета Министров</w:t>
      </w:r>
    </w:p>
    <w:p w:rsidR="00000000" w:rsidRDefault="00C52B37">
      <w:pPr>
        <w:pStyle w:val="ConsPlusNormal"/>
        <w:jc w:val="right"/>
      </w:pPr>
      <w:r>
        <w:t>Республики Беларусь</w:t>
      </w:r>
    </w:p>
    <w:p w:rsidR="00000000" w:rsidRDefault="00C52B37">
      <w:pPr>
        <w:pStyle w:val="ConsPlusNormal"/>
        <w:jc w:val="right"/>
      </w:pPr>
      <w:r>
        <w:t>12.10.2021 N 575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jc w:val="right"/>
      </w:pPr>
      <w:bookmarkStart w:id="6" w:name="Par152"/>
      <w:bookmarkEnd w:id="6"/>
      <w:r>
        <w:t>Форма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</w:pPr>
      <w:r>
        <w:rPr>
          <w:b/>
          <w:bCs/>
        </w:rPr>
        <w:t>ПЕРЕЧЕНЬ</w:t>
      </w:r>
    </w:p>
    <w:p w:rsidR="00000000" w:rsidRDefault="00C52B37">
      <w:pPr>
        <w:pStyle w:val="ConsPlusNormal"/>
        <w:spacing w:before="200"/>
      </w:pPr>
      <w:r>
        <w:rPr>
          <w:b/>
          <w:bCs/>
        </w:rPr>
        <w:t>граждан Республики Беларусь, иностранных граждан или лиц без граж</w:t>
      </w:r>
      <w:r>
        <w:rPr>
          <w:b/>
          <w:bCs/>
        </w:rPr>
        <w:t>данства, причастных к экстремистской деятельности</w:t>
      </w:r>
    </w:p>
    <w:p w:rsidR="00000000" w:rsidRDefault="00C52B3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0"/>
        <w:gridCol w:w="3240"/>
        <w:gridCol w:w="2700"/>
        <w:gridCol w:w="1665"/>
        <w:gridCol w:w="1500"/>
        <w:gridCol w:w="1755"/>
        <w:gridCol w:w="2040"/>
        <w:gridCol w:w="2625"/>
        <w:gridCol w:w="1935"/>
      </w:tblGrid>
      <w:tr w:rsidR="00000000"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Фамилия, собственное имя, отчество (если таковое имеется) гражданина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Граж-</w:t>
            </w:r>
            <w:r>
              <w:br/>
              <w:t>данство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Дата рожде-</w:t>
            </w:r>
            <w:r>
              <w:br/>
              <w:t>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Основание для включения в перечень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 xml:space="preserve">Дата включения </w:t>
            </w:r>
            <w:r>
              <w:br/>
              <w:t>в перечень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Местона-</w:t>
            </w:r>
            <w:r>
              <w:br/>
              <w:t>хождение (адрес места жительс</w:t>
            </w:r>
            <w:r>
              <w:t>тва (места пребывания)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Справочная информация</w:t>
            </w:r>
          </w:p>
        </w:tc>
      </w:tr>
      <w:tr w:rsidR="00000000"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русско-</w:t>
            </w:r>
            <w:r>
              <w:br/>
              <w:t>язычное</w:t>
            </w:r>
            <w:r>
              <w:br/>
              <w:t>написание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латинская либо национальная транслитерация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  <w:jc w:val="center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2B37">
            <w:pPr>
              <w:pStyle w:val="ConsPlusNormal"/>
              <w:jc w:val="center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</w:tr>
    </w:tbl>
    <w:p w:rsidR="00000000" w:rsidRDefault="00C52B37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52B37">
      <w:pPr>
        <w:pStyle w:val="ConsPlusNormal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</w:pPr>
    </w:p>
    <w:p w:rsidR="00000000" w:rsidRDefault="00C52B37">
      <w:pPr>
        <w:pStyle w:val="ConsPlusNonformat"/>
        <w:jc w:val="both"/>
      </w:pPr>
      <w:r>
        <w:t xml:space="preserve">                                                  УТВЕРЖДЕНО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12.10</w:t>
      </w:r>
      <w:r>
        <w:t>.2021 N 575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17.10.2023 N 688)</w:t>
      </w:r>
    </w:p>
    <w:p w:rsidR="00000000" w:rsidRDefault="00C52B37">
      <w:pPr>
        <w:pStyle w:val="ConsPlusNormal"/>
      </w:pPr>
    </w:p>
    <w:p w:rsidR="00000000" w:rsidRDefault="00C52B37">
      <w:pPr>
        <w:pStyle w:val="ConsPlusTitle"/>
        <w:jc w:val="center"/>
      </w:pPr>
      <w:bookmarkStart w:id="7" w:name="Par191"/>
      <w:bookmarkEnd w:id="7"/>
      <w:r>
        <w:t>ПОЛОЖЕНИЕ</w:t>
      </w:r>
    </w:p>
    <w:p w:rsidR="00000000" w:rsidRDefault="00C52B37">
      <w:pPr>
        <w:pStyle w:val="ConsPlusTitle"/>
        <w:jc w:val="center"/>
      </w:pPr>
      <w:r>
        <w:t>О ПОРЯДКЕ ПРОВЕДЕНИЯ ОЦЕНКИ СИМВОЛИКИ, АТРИБУТИКИ, ИНФОРМАЦИОННОЙ ПРОДУКЦИИ</w:t>
      </w:r>
    </w:p>
    <w:p w:rsidR="00000000" w:rsidRDefault="00C52B37">
      <w:pPr>
        <w:pStyle w:val="ConsPlusNormal"/>
        <w:jc w:val="center"/>
      </w:pPr>
      <w:r>
        <w:t>(в ред. постановления Совмина от 17.10.2023 N 688)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C52B37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ind w:firstLine="540"/>
        <w:jc w:val="both"/>
      </w:pPr>
      <w:r>
        <w:t>1. Настоящим</w:t>
      </w:r>
      <w:r>
        <w:t xml:space="preserve"> Положением определяется порядок проведения оценки: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символики, атрибутики, информационной продукции на предмет наличия (отсутствия) в них признаков проявления экстремизма;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печатных изданий на предмет наличия (отсутствия) в них информационных сообщений и (и</w:t>
      </w:r>
      <w:r>
        <w:t>ли) материалов, распространение которых способно нанести вред национальным интересам Республики Беларусь.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Действие настоящего Положения не распространяется на проведение оценки нацистской символики и атрибутики.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2. Для целей настоящего Положения используют</w:t>
      </w:r>
      <w:r>
        <w:t>ся следующие термины и их определения: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заключение - документ, содержащий обоснованные выводы о наличии (отсутствии) в символике, атрибутике, информационной продукции признаков проявления экстремизма или о наличии (отсутствии) в печатном издании информацион</w:t>
      </w:r>
      <w:r>
        <w:t>ных сообщений и (или) материалов, распространение которых способно нанести вред национальным интересам Республики Беларусь;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информационная продукция - печатные издания, аудио-, аудиовизуальные, печатные и другие информационные сообщения и (или) материалы, </w:t>
      </w:r>
      <w:r>
        <w:t>плакаты, портреты, транспаранты и иная наглядная агитация, рекламная продукция, предназначенные для публичных демонстрации, использования и распространения либо распространенные любым способом;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объект оценки - представляемые для проведения оценки символики</w:t>
      </w:r>
      <w:r>
        <w:t>, атрибутики, информационной продукции на предмет наличия (отсутствия) в них признаков проявления экстремизма (далее, если не указано иное, - оценка на экстремизм) единичный экземпляр или группа связанных между собой по какому-либо признаку экземпляров так</w:t>
      </w:r>
      <w:r>
        <w:t>их символики, атрибутики, информационной продукции или представляемый для проведения оценки печатных изданий на предмет наличия (отсутствия) в них информационных сообщений и (или) материалов, распространение которых способно нанести вред национальным интер</w:t>
      </w:r>
      <w:r>
        <w:t>есам Республики Беларусь (далее - оценка на вред национальным интересам), экземпляр (экземпляры) таких печатных изданий;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признаки проявления экстремизма - наличие в объектах оценки призывов к экстремистской деятельности и (или) пропаганды (элементов пропаг</w:t>
      </w:r>
      <w:r>
        <w:t>анды) экстремистской деятельности, а равно публичного оправдания такой деятельности;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символика и атрибутика - флаги, гимны и иные музыкальные произведения, атрибуты униформы, свастики, эмблемы, символы, рисунки-граффити, логотипы, вымпелы, значки и другие </w:t>
      </w:r>
      <w:r>
        <w:t xml:space="preserve">отличительные знаки </w:t>
      </w:r>
      <w:r>
        <w:lastRenderedPageBreak/>
        <w:t>или их копии, иные аналогичные объекты, в том числе объекты, которые являются или могут быть объектами авторского права, смежных прав, права промышленной собственности, а равно изображения лиц.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3. Оценка символики, атрибутики, информаци</w:t>
      </w:r>
      <w:r>
        <w:t>онной продукции на предмет наличия (отсутствия) в них признаков проявления экстремизма, выявленных на территории г. Минска, проводится Минской городской комиссией по проведению оценки символики, атрибутики, информационной продукции (далее - Минская городск</w:t>
      </w:r>
      <w:r>
        <w:t>ая комиссия), на территории областей - соответствующими областными комиссиями по проведению оценки символики, атрибутики, информационной продукции (далее - областные комиссии), а также в случаях, установленных настоящим Положением, - Республиканской комисс</w:t>
      </w:r>
      <w:r>
        <w:t>ией по проведению оценки символики, атрибутики, информационной продукции (далее - Республиканская комиссия).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4. Оценка на экстремизм наиболее сложных объектов оценки, требующих глубоких экспертных познаний, может проводиться Республиканской комиссией по ре</w:t>
      </w:r>
      <w:r>
        <w:t>шению председателя Республиканской комиссии на основании ходатайств Минской городской комиссии или областных комиссий в порядке, предусмотренном настоящим Положением.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5. Оценка на вред национальным интересам проводится Республиканской комиссией.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6. Заключе</w:t>
      </w:r>
      <w:r>
        <w:t>ние Минской городской комиссии, областных комиссий (далее - заключение комиссии) может быть обжаловано в порядке, установленном настоящим Положением.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7. Минская городская комиссия соз</w:t>
      </w:r>
      <w:r>
        <w:t>дается при Минском горисполкоме, областные комиссии - при соответствующих облисполкомах (далее - исполкомы).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Положения о Минской городской комиссии, областных комиссиях утверждаются решениями соответствующих исполкомов. Персональные составы Минской городск</w:t>
      </w:r>
      <w:r>
        <w:t>ой комиссии, областных комиссий определяются распоряжениями председателей соответствующих исполкомов.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Организационное и материально-техническое обеспечение деятельности Минской городской комиссии, областных комиссий осуществляется соответствующими исполком</w:t>
      </w:r>
      <w:r>
        <w:t>ами.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8. Республиканская комиссия, Минская городская комиссия, областные комиссии в своей деятельности руководствуются Конституцией Республики Беларусь, Законом Республики Беларусь "О противодействии экстремизму", настоящим Положением и иными актами законод</w:t>
      </w:r>
      <w:r>
        <w:t>ательства. Минская городская комиссия и областные комиссии в своей деятельности руководствуются также положениями о комиссиях, утвержденными решениями соответствующих исполкомов.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C52B37">
      <w:pPr>
        <w:pStyle w:val="ConsPlusNormal"/>
        <w:jc w:val="center"/>
      </w:pPr>
      <w:r>
        <w:rPr>
          <w:b/>
          <w:bCs/>
        </w:rPr>
        <w:t>ПРОВЕДЕНИЕ ОЦЕНКИ НА ЭКСТРЕМИЗМ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ind w:firstLine="540"/>
        <w:jc w:val="both"/>
      </w:pPr>
      <w:r>
        <w:t>9. Основанием для проведения оценки</w:t>
      </w:r>
      <w:r>
        <w:t xml:space="preserve"> на экстремизм является обращение государственных органов, осуществляющих противодействие экстремизму (далее - обращение).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8" w:name="Par221"/>
      <w:bookmarkEnd w:id="8"/>
      <w:r>
        <w:t>10. В обращении должны содержаться: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перечень объектов оценки;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обстоятельства распространения указанных объектов оценки;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с</w:t>
      </w:r>
      <w:r>
        <w:t>ведения относительно предполагаемых признаков проявления экстремизма.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9" w:name="Par225"/>
      <w:bookmarkEnd w:id="9"/>
      <w:r>
        <w:t>11. К обращению об оценке на экстремизм информационной продукции прилагаются объекты оценки: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печатные издания всех видов или копии печатных изданий;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журнальные и газетные пуб</w:t>
      </w:r>
      <w:r>
        <w:t>ликации, публикации в глобальной компьютерной сети Интернет, печатные и (или) рукописные тексты, зафиксированные на бумажном или электронном носителе;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изображения и тексты, размещаемые на стендах, баннерах, транспарантах, граффити, зафиксированные на бумаж</w:t>
      </w:r>
      <w:r>
        <w:t>ном или электронном носителе;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lastRenderedPageBreak/>
        <w:t>видео- и аудиозаписи.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Для оценки на экстремизм информационных сообщений и (или) материалов, размещенных на интернет-ресурсе, в обращении указывается идентификатор интернет-ресурса и (или) его составных частей.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В случае оценки </w:t>
      </w:r>
      <w:r>
        <w:t>на экстремизм аудиозаписи, содержащей звучащую речь, она должна быть дословно расшифрована и сопровождаться стенограммой. Текст на бумажном носителе, звучащая речь на иностранном языке должны сопровождаться переводом на русский или белорусский язык.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Объект</w:t>
      </w:r>
      <w:r>
        <w:t>ы оценки в виде предметов с нанесенной на них символикой, атрибутикой на оценку на экстремизм не направляются. Для оценки символики, атрибутики на экстремизм представляются фотоизображения на бумажном или электронном носителе.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12. Обращения, оформленные с </w:t>
      </w:r>
      <w:r>
        <w:t>нарушением требований, установленных в пунктах 10 и 11 настоящего Положения, возвращаются государственным органам, осуществляющим противодействие экстремизму, подавшим обращение (далее - государственный орган, подавший обращение), в течение 10 рабочих дней</w:t>
      </w:r>
      <w:r>
        <w:t xml:space="preserve"> со дня, следующего за днем поступления обращения соответственно в Республиканскую комиссию, Минскую городскую комиссию и областные комиссии.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13. Срок проведения оценки на экстремизм в отношении объекта оценки составляет не более 30 календарных дней со дня</w:t>
      </w:r>
      <w:r>
        <w:t xml:space="preserve"> поступления обращения соответственно в Республиканскую комиссию, Минскую городскую комиссию и областные комиссии с приложением объекта оценки.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10" w:name="Par235"/>
      <w:bookmarkEnd w:id="10"/>
      <w:r>
        <w:t>Если оценка на экстремизм по причине сложности исследования не может быть выполнена в указанный срок</w:t>
      </w:r>
      <w:r>
        <w:t>, а также в случае направления запросов о привлечении к такой оценке представителей государственных органов и иных организаций, ученых, специалистов различных сфер деятельности, общественных деятелей, не являющихся членами Республиканской комиссии, Минской</w:t>
      </w:r>
      <w:r>
        <w:t xml:space="preserve"> городской комиссии и областных комиссий, данный срок по решению председателей Республиканской комиссии, Минской городской комиссии и областных комиссий может быть продлен, но не более чем на 30 календарных дней.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 продлении срока проведения оценки на экст</w:t>
      </w:r>
      <w:r>
        <w:t>ремизм государственный орган, подавший обращение, уведомляется письменно.</w:t>
      </w: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C52B37">
      <w:pPr>
        <w:pStyle w:val="ConsPlusNormal"/>
        <w:jc w:val="center"/>
      </w:pPr>
      <w:r>
        <w:rPr>
          <w:b/>
          <w:bCs/>
        </w:rPr>
        <w:t>ПРОВЕДЕНИЕ РЕСПУБЛИКАНСКОЙ КОМИССИЕЙ ОЦЕНКИ НА ВРЕД НАЦИОНАЛЬНЫМ ИНТЕРЕСАМ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ind w:firstLine="540"/>
        <w:jc w:val="both"/>
      </w:pPr>
      <w:r>
        <w:t>14. Основанием для проведения оценки на вред национальным интересам является обращение.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11" w:name="Par242"/>
      <w:bookmarkEnd w:id="11"/>
      <w:r>
        <w:t>15. В обращении должны содержаться: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перечень печатных изданий;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обстоятельства их распространения;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сведения относительно предполагаемого наличия в печатном издании информационных сообщений и (или) материалов, распространение которых способно нанести в</w:t>
      </w:r>
      <w:r>
        <w:t>ред национальным интересам Республики Беларусь.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12" w:name="Par246"/>
      <w:bookmarkEnd w:id="12"/>
      <w:r>
        <w:t>16. К обращению прилагаются оригиналы или копии печатных изданий.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17. Обращения, оформленные с нарушением требований, установленных в пунктах 15 и 16 настоящего Положения, возвращаются государстве</w:t>
      </w:r>
      <w:r>
        <w:t>нным органам, подавшим обращение, в течение 10 рабочих дней со дня, следующего за днем поступления обращения в Республиканскую комиссию.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13" w:name="Par248"/>
      <w:bookmarkEnd w:id="13"/>
      <w:r>
        <w:t>18. Срок проведения оценки на вред национальным интересам в отношении печатного издания составляет не более</w:t>
      </w:r>
      <w:r>
        <w:t xml:space="preserve"> 30 календарных дней со дня поступления обращения в Республиканскую комиссию.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14" w:name="Par249"/>
      <w:bookmarkEnd w:id="14"/>
      <w:r>
        <w:t>Срок оценки на вред национальным интересам по решению председателя Республиканской комиссии может быть продлен, но не более чем на 30 календарных дней, в случае, если</w:t>
      </w:r>
      <w:r>
        <w:t>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оценка на вред национальным интересам по причине сложности исследования не может быть </w:t>
      </w:r>
      <w:r>
        <w:lastRenderedPageBreak/>
        <w:t>выполнена в срок, указанный в части первой настоящего пункта;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направлен запрос Минской городской комиссии в отношении печатных изданий, выявленных на территории г. Минс</w:t>
      </w:r>
      <w:r>
        <w:t>ка, областным комиссиям в отношении печатных изданий, выявленных на территории соответствующих областей, относительно наличия (отсутствия) в них информационных сообщений и (или) материалов, распространение которых способно нанести вред национальным интерес</w:t>
      </w:r>
      <w:r>
        <w:t>ам Республики Беларусь.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 продлении срока проведения оценки на вред национальным интересам государственный орган, подавший обращение, уведомляется письменно.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C52B37">
      <w:pPr>
        <w:pStyle w:val="ConsPlusNormal"/>
        <w:jc w:val="center"/>
      </w:pPr>
      <w:r>
        <w:rPr>
          <w:b/>
          <w:bCs/>
        </w:rPr>
        <w:t>ОБЖАЛОВАНИЕ ЗАКЛЮЧЕНИЙ МИНСКОЙ ГОРОДСКОЙ КОМИССИИ И ОБЛАСТНЫХ КОМИССИЙ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ind w:firstLine="540"/>
        <w:jc w:val="both"/>
      </w:pPr>
      <w:r>
        <w:t>19. В случае несо</w:t>
      </w:r>
      <w:r>
        <w:t>гласия государственного органа, подавшего обращение, с заключением комиссии он имеет право обжаловать такое заключение в течение 10 рабочих дней со дня его получения путем подачи в Республиканскую комиссию мотивированной жалобы на заключение комиссии (дале</w:t>
      </w:r>
      <w:r>
        <w:t>е - жалоба).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Вместе с жалобой в Республиканскую комиссию представляются: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обжалуемое заключение комиссии;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объекты оценки, соответствующие требованиям, установленным в пункте 11 настоящего Положения.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15" w:name="Par261"/>
      <w:bookmarkEnd w:id="15"/>
      <w:r>
        <w:t>20. Жалоба подается в письменной форме и должн</w:t>
      </w:r>
      <w:r>
        <w:t>а содержать следующие сведения: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наименование государственного органа, осуществляющего противодействие экстремизму, подавшего жалобу (далее - государственный орган, подавший жалобу);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изложение сути жалобы с обоснованием позиции государственного органа, подавшего жалобу;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перечень прилагаемых документов и (или) сведений, подтверждающих обоснованность жалобы.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16" w:name="Par265"/>
      <w:bookmarkEnd w:id="16"/>
      <w:r>
        <w:t xml:space="preserve">Жалоба должна быть подписана руководителем государственного органа, </w:t>
      </w:r>
      <w:r>
        <w:t>подавшего жалобу, или его заместителем.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 поступлении жалобы Республиканская комиссия в течение 5 рабочих дней со дня ее поступления уведомляет комиссию, заключение которой обжалуется.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21. Жалоба оставляется Республиканской комиссией без рассмотрения по су</w:t>
      </w:r>
      <w:r>
        <w:t>ществу, если: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не соответствует требованиям, установленным в частях первой и второй пункта 20 настоящего Положения;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подлежит рассмотрению в соответствии с законодательством о конституционном судопроизводстве, гражданским, гражданским процессуальным, хозяйст</w:t>
      </w:r>
      <w:r>
        <w:t>венным процессуальным, уголовно-процессуальным законодательством, законодательством, определяющим порядок административного процесса, либо в ином порядке, установленном законодательными актами;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подана повторно при наличии вынесенного решения по предыдущей </w:t>
      </w:r>
      <w:r>
        <w:t>жалобе и не содержит новых обстоятельств, имеющих значение для рассмотрения жалобы по существу.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Решение об оставлении жалобы без рассмотрения по существу принимается Республиканской комиссией в течение 15 рабочих дней со дня, следующего за днем поступления</w:t>
      </w:r>
      <w:r>
        <w:t xml:space="preserve"> жалобы в Республиканскую комиссию, с письменным уведомлением государственного органа, подавшего жалобу. Уведомление должно содержать обоснование оставления жалобы без рассмотрения по существу.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После устранения обстоятельств, послуживших основанием для ост</w:t>
      </w:r>
      <w:r>
        <w:t>авления жалобы без рассмотрения по существу, государственный орган, подавший жалобу, вправе повторно подать жалобу в порядке, установленном настоящим Положением.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22. Государственный орган, подавший жалобу, имеет право ее отозвать до рассмотрения такой жало</w:t>
      </w:r>
      <w:r>
        <w:t>бы по существу путем подачи соответствующего письменного уведомления.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lastRenderedPageBreak/>
        <w:t>При отзыве жалобы ее рассмотрение по существу прекращается, объекты оценки возвращаются государственному органу, подавшему жалобу.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23. В рамках рассмотрения жалобы Республиканской комисс</w:t>
      </w:r>
      <w:r>
        <w:t>ией проводится оценка на экстремизм в пределах обстоятельств и объектов оценки, подлежащих рассмотрению в ходе оценки на экстремизм в Минской городской комиссии или областной комиссии, в порядке, установленном настоящим Положением.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Жалоба рассматривается н</w:t>
      </w:r>
      <w:r>
        <w:t>е позднее 30 календарных дней со дня, следующего за днем ее поступления в Республиканскую комиссию.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Если последний день срока рассмотрения жалобы приходится на нерабочий день, то днем истечения срока считается следующий за ним рабочий день.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24. По результа</w:t>
      </w:r>
      <w:r>
        <w:t>там рассмотрения жалобы Республиканская комиссия принимает решения в соответствии с абзацами пятым и шестым части первой пункта 14 Положения о Республиканской комиссии по проведению оценки символики, атрибутики, информационной продукции, утвержденного пост</w:t>
      </w:r>
      <w:r>
        <w:t>ановлением, утвердившим настоящее Положение.</w:t>
      </w: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nformat"/>
        <w:jc w:val="both"/>
      </w:pPr>
      <w:r>
        <w:t xml:space="preserve">                                                  УТВЕРЖДЕНО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000000" w:rsidRDefault="00C52B37">
      <w:pPr>
        <w:pStyle w:val="ConsPlusNonformat"/>
        <w:jc w:val="both"/>
      </w:pPr>
      <w:r>
        <w:t xml:space="preserve">              </w:t>
      </w:r>
      <w:r>
        <w:t xml:space="preserve">                                    Республики Беларусь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12.10.2021 N 575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17.10.2023 N 688)</w:t>
      </w:r>
    </w:p>
    <w:p w:rsidR="00000000" w:rsidRDefault="00C52B37">
      <w:pPr>
        <w:pStyle w:val="ConsPlusNormal"/>
      </w:pPr>
    </w:p>
    <w:p w:rsidR="00000000" w:rsidRDefault="00C52B37">
      <w:pPr>
        <w:pStyle w:val="ConsPlusTitle"/>
        <w:jc w:val="center"/>
      </w:pPr>
      <w:bookmarkStart w:id="17" w:name="Par294"/>
      <w:bookmarkEnd w:id="17"/>
      <w:r>
        <w:t>ПОЛОЖЕНИЕ</w:t>
      </w:r>
    </w:p>
    <w:p w:rsidR="00000000" w:rsidRDefault="00C52B37">
      <w:pPr>
        <w:pStyle w:val="ConsPlusTitle"/>
        <w:jc w:val="center"/>
      </w:pPr>
      <w:r>
        <w:t>О РЕСПУБЛИКАНСКОЙ КОМИССИИ П</w:t>
      </w:r>
      <w:r>
        <w:t>О ПРОВЕДЕНИЮ ОЦЕНКИ СИМВОЛИКИ, АТРИБУТИКИ, ИНФОРМАЦИОННОЙ ПРОДУКЦИИ</w:t>
      </w:r>
    </w:p>
    <w:p w:rsidR="00000000" w:rsidRDefault="00C52B37">
      <w:pPr>
        <w:pStyle w:val="ConsPlusNormal"/>
        <w:jc w:val="center"/>
      </w:pPr>
      <w:r>
        <w:t>(в ред. постановления Совмина от 17.10.2023 N 688)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ind w:firstLine="540"/>
        <w:jc w:val="both"/>
      </w:pPr>
      <w:r>
        <w:t>1. Настоящим Положением определяется порядок деятельности Республиканской комиссии по проведению оценки символики, атрибутики, информаци</w:t>
      </w:r>
      <w:r>
        <w:t>онной продукции (далее, если не указано иное, - Республиканская комиссия).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2. В настоящем Положении используются термины и их определения в значениях, установленных Положением о порядке проведения оценки символики, атрибутики, информационной продукции, утв</w:t>
      </w:r>
      <w:r>
        <w:t>ержденным постановлением, утвердившим настоящее Положение.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3. Республиканская комиссия создается при Министерстве информации в составе согласно приложению 1.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 состав Республиканской комиссии входят председатель, его заместитель, секретарь и члены комиссии</w:t>
      </w:r>
      <w:r>
        <w:t>, являющиеся представителями государственных органов и организаций, специалистами в области социологии, философии, филологии, психологии и иных сферах деятельности (далее - специалисты).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4. Организационное и материально-техническое обеспечение деятельности</w:t>
      </w:r>
      <w:r>
        <w:t xml:space="preserve"> Республиканской комиссии осуществляется Министерством информации за счет средств, предусмотренных в республиканском бюджете на содержание аппарата Министерства информации.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18" w:name="Par303"/>
      <w:bookmarkEnd w:id="18"/>
      <w:r>
        <w:t>5. Основными задачами Республиканской комиссии являются: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анализ и компе</w:t>
      </w:r>
      <w:r>
        <w:t>тентная оценка символики, атрибутики, информационной продукции на предмет наличия (отсутствия) в них признаков проявления экстремизма (далее - оценка на экстремизм), в том числе в порядке обжалования заключений Минской городской комиссии по проведению оцен</w:t>
      </w:r>
      <w:r>
        <w:t xml:space="preserve">ки символики, </w:t>
      </w:r>
      <w:r>
        <w:lastRenderedPageBreak/>
        <w:t>атрибутики, информационной продукции (далее - Минская городская комиссия) и соответствующих областных комиссий по проведению оценки символики, атрибутики, информационной продукции (далее - областные комиссии);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анализ и компетентная оценка печ</w:t>
      </w:r>
      <w:r>
        <w:t>атных изданий на предмет наличия (отсутствия) в них информационных сообщений и (или) материалов, распространение которых способно нанести вред национальным интересам Республики Беларусь (далее - оценка на вред национальным интересам);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взаимодействие с госу</w:t>
      </w:r>
      <w:r>
        <w:t>дарственными органами, осуществляющими противодействие экстремизму, при реализации ими мер по выявлению и предотвращению распространения символики, атрибутики, информационной продукции, содержащих признаки проявления экстремизма;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формирование единообразных</w:t>
      </w:r>
      <w:r>
        <w:t xml:space="preserve"> подходов при проведении оценки на экстремизм и оценки на вред национальным интересам (далее, если не указано иное, - оценка) путем обобщения сложившейся практики ее проведения.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6. В целях реализации основных задач, определенных в пункте 5 настоящего Полож</w:t>
      </w:r>
      <w:r>
        <w:t>ения, Республиканская комиссия: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ведет учет поступивших на рассмотрение обращений государственных органов, осуществляющих противодействие экстремизму (далее - обращения), объектов оценки, жалоб на заключения Минской городской комиссии, областных комиссий;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</w:t>
      </w:r>
      <w:r>
        <w:t>роводит оценку на экстремизм в случаях, предусмотренных Положением о порядке проведения оценки символики, атрибутики, информационной продукции, утвержденным постановлением, утвердившим настоящее Положение;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проводит оценку на вред национальным интересам;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ра</w:t>
      </w:r>
      <w:r>
        <w:t>ссматривает жалобы на заключения Минской городской комиссии, областных комиссий;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изучает и использует отечественный и зарубежный опыт предотвращения пропаганды экстремистской деятельности;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осуществляет координацию, консультирование и оказывает методическую помощь Минской городской комиссии и областным комиссиям.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7. Республиканская комиссия для осуществления своих функций имеет право: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запрашивать и получать в установленном порядке необходимые</w:t>
      </w:r>
      <w:r>
        <w:t xml:space="preserve"> документы, материалы и информацию, имеющие значение для проведения оценки, рассмотрения жалоб на заключения Минской городской комиссии, областных комиссий;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запрашивать мнение Минской городской комиссии в отношении печатных изданий, выявленных на территори</w:t>
      </w:r>
      <w:r>
        <w:t>и г. Минска, областных комиссий в отношении печатных изданий, выявленных на территории соответствующих областей, относительно наличия (отсутствия) в них информационных сообщений и (или) материалов, распространение которых способно нанести вред национальным</w:t>
      </w:r>
      <w:r>
        <w:t xml:space="preserve"> интересам Республики Беларусь;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приглашать и заслушивать на своих заседаниях представителей Минской городской комиссии, областных комиссий, государственных органов, общественных объединений, иных организаций;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 случае необходимости привлекать для проведени</w:t>
      </w:r>
      <w:r>
        <w:t>я оценки представителей государственных органов и иных организаций, ученых, специалистов, в том числе путем направления соответствующих запросов в государственные органы и иные организации.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8. Председатель Республиканской комиссии: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руководит деятельностью </w:t>
      </w:r>
      <w:r>
        <w:t>и организует работу Республиканской комиссии;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формирует повестку дня, определяет дату, место и время проведения заседания, проводит заседания Республиканской комиссии;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lastRenderedPageBreak/>
        <w:t>принимает решение о проведении Республиканской комиссией оценки на экстремизм;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определяе</w:t>
      </w:r>
      <w:r>
        <w:t>т в каждом конкретном случае членов Республиканской комиссии и (или) специалистов, которым поручается проведение оценки и подготовка проекта заключения Республиканской комиссии (далее - проект заключения);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продлевает сроки проведения оценки в случаях, пред</w:t>
      </w:r>
      <w:r>
        <w:t>усмотренных в части второй пункта 13 и части второй пункта 18 Положения о порядке проведения оценки символики, атрибутики, информационной продукции, утвержденного постановлением, утвердившим настоящее Положение;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выполняет иные функции, необходимые для осущ</w:t>
      </w:r>
      <w:r>
        <w:t>ествления деятельности Республиканской комиссии.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 отсутствие председателя Республиканской комиссии его обязанности исполняет заместитель.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9. Секретарь Республиканской комиссии: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осуществляет ведение делопроизводства Республиканской комиссии, в том числе ре</w:t>
      </w:r>
      <w:r>
        <w:t>гистрационного журнала поступивших обращений, объектов оценки, жалоб на заключения Минской городской комиссии, областных комиссий;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проверяет соответствие поступивших обращений, объектов оценки, жалоб на заключения Минской городской комиссии, областных коми</w:t>
      </w:r>
      <w:r>
        <w:t>ссий требованиям, установленным в пунктах 10, 11, 15, 16, частях первой и второй пункта 20 Положения о порядке проведения оценки символики, атрибутики, информационной продукции, утвержденного постановлением, утвердившим настоящее Положение, и в случае несо</w:t>
      </w:r>
      <w:r>
        <w:t>ответствия оформляет возврат обращений, объектов оценки, жалоб на заключения Минской городской комиссии, областных комиссий государственному органу, осуществляющему противодействие экстремизму, подавшему обращение (далее - государственный орган, подавший о</w:t>
      </w:r>
      <w:r>
        <w:t>бращение), жалобу на заключение Минской городской комиссии, областных комиссий;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осуществляет подготовку заседаний Республиканской комиссии;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оповещает членов Республиканской комиссии, специалистов о месте, дате, времени и повестке очередного заседания;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гото</w:t>
      </w:r>
      <w:r>
        <w:t>вит по заявлению членов Республиканской комиссии и специалистов запросы на представление документов, материалов и информации, необходимых для проведения оценки;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готовит ходатайство о необходимости представления дополнительных материалов в случае недостаточ</w:t>
      </w:r>
      <w:r>
        <w:t>ности или непригодности объектов оценки;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направляет опросный лист в случае заочного голосования;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оформляет протоколы заседаний и заключения Республиканской комиссии;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выполняет иные функции, необходимые для осуществления деятельности Республиканской комисси</w:t>
      </w:r>
      <w:r>
        <w:t>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 случае отсутствия секретаря Республиканской комиссии по решению председателя (заместителя председателя) его обязанности исполняет один из членов Республиканской комиссии.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10. Члены Республиканской комиссии: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участвуют в заседаниях Республиканской комис</w:t>
      </w:r>
      <w:r>
        <w:t>сии;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проводят оценку и готовят проект заключения по поручению председателя Республиканской комиссии;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обеспечивают сохранность объектов оценки, представленных им для проведения оценки;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 случае несогласия с решением Республиканской комиссии излагают в письменной форме особое мнение по рассматриваемому проекту заключения и в течение 2 рабочих дней со дня проведения заседания Республиканской комиссии представляют его секретарю Республиканс</w:t>
      </w:r>
      <w:r>
        <w:t>кой комиссии;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lastRenderedPageBreak/>
        <w:t>принимают участие в работе конференций, семинаров, иных форумов, на которых обсуждаются вопросы, связанные с национальной безопасностью и противодействием экстремизму.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Члены Республиканской комиссии выполняют обязанности по оценке символики, </w:t>
      </w:r>
      <w:r>
        <w:t>атрибутики, информационной продукции на общественных началах.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11. Оценка проводится: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19" w:name="Par347"/>
      <w:bookmarkEnd w:id="19"/>
      <w:r>
        <w:t>одним или несколькими членами Республиканской комиссии и (или) специалистами;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20" w:name="Par348"/>
      <w:bookmarkEnd w:id="20"/>
      <w:r>
        <w:t>членами Республиканской комиссии, присутствующими на заседании, непос</w:t>
      </w:r>
      <w:r>
        <w:t>редственно в ходе заседания.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По результатам оценки, проведенной лицами, указанными в абзаце втором части первой настоящего пункта, составляется проект заключения. Проект заключения рассматривается на заседании Республиканской комиссии. По итогам рассмотрен</w:t>
      </w:r>
      <w:r>
        <w:t>ия проекта заключения Республиканской комиссией принимаются решения, указанные в абзацах втором, четвертом - шестом части первой пункта 14 настоящего Положения.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По результатам оценки, проведенной лицами, указанными в абзаце третьем части первой настоящего </w:t>
      </w:r>
      <w:r>
        <w:t>пункта, принимается решение, указанное в абзаце третьем части первой пункта 14 настоящего Положения.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12. Заседания Республиканской комиссии проводятся по мере необходимости и считаются правомочными, если на них присутствует не менее половины состава Респуб</w:t>
      </w:r>
      <w:r>
        <w:t>ликанской комиссии.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Представители государственных органов, подавших обращение, имеют право по согласованию с председателем Республиканской комиссии присутствовать на ее заседаниях.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13. Решение Республиканской комиссии принимается простым большинством голос</w:t>
      </w:r>
      <w:r>
        <w:t>ов членов Республиканской комиссии, присутствующих на заседании.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При равенстве голосов принятым считается решение, за которое проголосовал председатель Республиканской комиссии, а во время его отсутствия - заместитель председателя Республиканской комиссии.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Принятие решений Республиканской комиссии, предусмотренных в части первой пункта 14 настоящего Положения, осуществляется путем: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очного голосования;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заочного голосования путем направления опросного листа членам Республиканской комиссии.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21" w:name="Par358"/>
      <w:bookmarkEnd w:id="21"/>
      <w:r>
        <w:t>14. Рес</w:t>
      </w:r>
      <w:r>
        <w:t>публиканская комиссия принимает решения: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22" w:name="Par359"/>
      <w:bookmarkEnd w:id="22"/>
      <w:r>
        <w:t>об одобрении проекта заключения и оформлении заключения Республиканской комиссии;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23" w:name="Par360"/>
      <w:bookmarkEnd w:id="23"/>
      <w:r>
        <w:t>об оформлении заключения в случае, если оценка проведена в ходе заседания Республиканской комиссии;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24" w:name="Par361"/>
      <w:bookmarkEnd w:id="24"/>
      <w:r>
        <w:t>о возвращении проекта заключения на доработку с указанием причин возврата, замечаний и предложений по нему;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25" w:name="Par362"/>
      <w:bookmarkEnd w:id="25"/>
      <w:r>
        <w:t>об оставлении заключения Минской городской комиссии или областной комиссии без изменения, а жалобы на заключение Минской городской ко</w:t>
      </w:r>
      <w:r>
        <w:t>миссии или областной комиссии без удовлетворения и оформлении заключения Республиканской комиссии;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26" w:name="Par363"/>
      <w:bookmarkEnd w:id="26"/>
      <w:r>
        <w:t>об отмене заключения Минской городской комиссии или областной комиссии и оформлении заключения Республиканской комиссии;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иные решения, связанные </w:t>
      </w:r>
      <w:r>
        <w:t>с выполнением возложенных на нее задач.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 xml:space="preserve">В случае принятия решения о возвращении проекта заключения на доработку срок его доработки составляет не более 15 календарных дней со дня подписания протокола заседания Республиканской </w:t>
      </w:r>
      <w:r>
        <w:lastRenderedPageBreak/>
        <w:t>комиссией.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15. Решение Республи</w:t>
      </w:r>
      <w:r>
        <w:t>канской комиссии оформляется протоколом заседания Республиканской комиссии.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Протокол заседания Республиканской комиссии оформляется секретарем Республиканской комиссии в течение 5 рабочих дней со дня его проведения, подписывается председателем (заместителе</w:t>
      </w:r>
      <w:r>
        <w:t>м председателя) и секретарем Республиканской комиссии.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Особое мнение члена Республиканской комиссии (при его наличии) по рассматриваемому проекту заключения прилагается к протоколу заседания Республиканской комиссии.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16. В случае принятия Республиканской комиссией решений, указанных в абзацах втором, третьем, пятом и шестом части первой пункта 14 настоящего Положения, секретарем Республиканской комиссии в течение 5 рабочих дней со дня его принятия оформляется заключени</w:t>
      </w:r>
      <w:r>
        <w:t>е Республиканской комиссии, которое подписывается председателем (заместителем председателя), секретарем, членом Республиканской комиссии и (или) специалистом, которым проведена оценка.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17. Заключение Республиканской комиссии оформляется по форме согласно п</w:t>
      </w:r>
      <w:r>
        <w:t>риложению 2.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Заключение Республиканской комиссии составляется в двух экземплярах. Один экземпляр с приложением объекта оценки направляется государственному органу, подавшему обращение, в течение 3 рабочих дней после оформления такого заключения, второй - х</w:t>
      </w:r>
      <w:r>
        <w:t>ранится в Республиканской комиссии.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В случае принятия Республиканской комиссией решений, указанных в абзацах пятом и шестом части первой пункта 14 настоящего Положения, Республиканская комиссия в течение 5 рабочих дней со дня принятия такого решения направ</w:t>
      </w:r>
      <w:r>
        <w:t>ляет заключение Республиканской комиссии государственному органу, осуществляющему противодействие экстремизму, подавшему жалобу на заключение Минской городской или областной комиссии, а копию этого заключения - в Минскую городскую комиссию, областную комис</w:t>
      </w:r>
      <w:r>
        <w:t>сию, заключение которой отменено либо оставлено без изменения.</w:t>
      </w: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jc w:val="right"/>
      </w:pPr>
    </w:p>
    <w:p w:rsidR="00000000" w:rsidRDefault="00C52B37">
      <w:pPr>
        <w:pStyle w:val="ConsPlusNormal"/>
        <w:jc w:val="right"/>
      </w:pPr>
    </w:p>
    <w:p w:rsidR="00000000" w:rsidRDefault="00C52B37">
      <w:pPr>
        <w:pStyle w:val="ConsPlusNormal"/>
        <w:jc w:val="right"/>
      </w:pPr>
    </w:p>
    <w:p w:rsidR="00000000" w:rsidRDefault="00C52B37">
      <w:pPr>
        <w:pStyle w:val="ConsPlusNormal"/>
        <w:jc w:val="right"/>
      </w:pPr>
    </w:p>
    <w:p w:rsidR="00000000" w:rsidRDefault="00C52B37">
      <w:pPr>
        <w:pStyle w:val="ConsPlusNormal"/>
        <w:jc w:val="right"/>
        <w:outlineLvl w:val="1"/>
      </w:pPr>
      <w:r>
        <w:t>Приложение 1</w:t>
      </w:r>
    </w:p>
    <w:p w:rsidR="00000000" w:rsidRDefault="00C52B37">
      <w:pPr>
        <w:pStyle w:val="ConsPlusNormal"/>
        <w:jc w:val="right"/>
      </w:pPr>
      <w:r>
        <w:t>к Положению</w:t>
      </w:r>
    </w:p>
    <w:p w:rsidR="00000000" w:rsidRDefault="00C52B37">
      <w:pPr>
        <w:pStyle w:val="ConsPlusNormal"/>
        <w:jc w:val="right"/>
      </w:pPr>
      <w:r>
        <w:t>о Республиканской комиссии</w:t>
      </w:r>
    </w:p>
    <w:p w:rsidR="00000000" w:rsidRDefault="00C52B37">
      <w:pPr>
        <w:pStyle w:val="ConsPlusNormal"/>
        <w:jc w:val="right"/>
      </w:pPr>
      <w:r>
        <w:t>по проведению оценки</w:t>
      </w:r>
    </w:p>
    <w:p w:rsidR="00000000" w:rsidRDefault="00C52B37">
      <w:pPr>
        <w:pStyle w:val="ConsPlusNormal"/>
        <w:jc w:val="right"/>
      </w:pPr>
      <w:r>
        <w:t>символики, атрибутики,</w:t>
      </w:r>
    </w:p>
    <w:p w:rsidR="00000000" w:rsidRDefault="00C52B37">
      <w:pPr>
        <w:pStyle w:val="ConsPlusNormal"/>
        <w:jc w:val="right"/>
      </w:pPr>
      <w:r>
        <w:t>информационной продукции</w:t>
      </w:r>
    </w:p>
    <w:p w:rsidR="00000000" w:rsidRDefault="00C52B37">
      <w:pPr>
        <w:pStyle w:val="ConsPlusNormal"/>
        <w:jc w:val="right"/>
      </w:pPr>
      <w:r>
        <w:t>(в редакции постановления</w:t>
      </w:r>
    </w:p>
    <w:p w:rsidR="00000000" w:rsidRDefault="00C52B37">
      <w:pPr>
        <w:pStyle w:val="ConsPlusNormal"/>
        <w:jc w:val="right"/>
      </w:pPr>
      <w:r>
        <w:t>Совета Министров</w:t>
      </w:r>
    </w:p>
    <w:p w:rsidR="00000000" w:rsidRDefault="00C52B37">
      <w:pPr>
        <w:pStyle w:val="ConsPlusNormal"/>
        <w:jc w:val="right"/>
      </w:pPr>
      <w:r>
        <w:t>Республики Беларусь</w:t>
      </w:r>
    </w:p>
    <w:p w:rsidR="00000000" w:rsidRDefault="00C52B37">
      <w:pPr>
        <w:pStyle w:val="ConsPlusNormal"/>
        <w:jc w:val="right"/>
      </w:pPr>
      <w:r>
        <w:t>17.1</w:t>
      </w:r>
      <w:r>
        <w:t>0.2023 N 688)</w:t>
      </w:r>
    </w:p>
    <w:p w:rsidR="00000000" w:rsidRDefault="00C52B37">
      <w:pPr>
        <w:pStyle w:val="ConsPlusNormal"/>
      </w:pPr>
    </w:p>
    <w:p w:rsidR="00000000" w:rsidRDefault="00C52B37">
      <w:pPr>
        <w:pStyle w:val="ConsPlusTitle"/>
        <w:jc w:val="center"/>
      </w:pPr>
      <w:bookmarkStart w:id="27" w:name="Par389"/>
      <w:bookmarkEnd w:id="27"/>
      <w:r>
        <w:t>СОСТАВ</w:t>
      </w:r>
    </w:p>
    <w:p w:rsidR="00000000" w:rsidRDefault="00C52B37">
      <w:pPr>
        <w:pStyle w:val="ConsPlusTitle"/>
        <w:jc w:val="center"/>
      </w:pPr>
      <w:r>
        <w:t>РЕСПУБЛИКАНСКОЙ КОМИССИИ ПО ПРОВЕДЕНИЮ ОЦЕНКИ СИМВОЛИКИ, АТРИБУТИКИ, ИНФОРМАЦИОННОЙ ПРОДУКЦИИ &lt;*&gt;</w:t>
      </w:r>
    </w:p>
    <w:p w:rsidR="00000000" w:rsidRDefault="00C52B3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5"/>
        <w:gridCol w:w="270"/>
        <w:gridCol w:w="5175"/>
      </w:tblGrid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Ананич</w:t>
            </w:r>
            <w:r>
              <w:br/>
              <w:t>Лилия Станиславовна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заместитель председателя Постоянной комиссии Палаты представителей Национального собрания Республики Беларусь по правам человека, национальным отношениям и средствам массовой информации (председатель Республиканской комиссии) &lt;**&gt;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Бузовский</w:t>
            </w:r>
            <w:r>
              <w:br/>
              <w:t>Игорь Иванович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заместитель Министра информации (заместитель председателя Республиканской комиссии)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lastRenderedPageBreak/>
              <w:t>Быченя</w:t>
            </w:r>
            <w:r>
              <w:br/>
              <w:t>Анастасия Валерьевна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консультант управления издательской и полиграфической деятельности Министерства информации (секретарь Республиканской комиссии)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Бельских</w:t>
            </w:r>
            <w:r>
              <w:br/>
            </w:r>
            <w:r>
              <w:t>Николай Евгеньевич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начальник кафедры социально-гуманитарных дисциплин государственного учреждения образования "Институт пограничной службы Республики Беларусь"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Беляев</w:t>
            </w:r>
            <w:r>
              <w:br/>
              <w:t>Николай Евгеньевич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начальник четвертого отдела четвертого управления главного управл</w:t>
            </w:r>
            <w:r>
              <w:t>ения по борьбе с организованной преступностью и коррупцией Министерства внутренних дел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Василевич</w:t>
            </w:r>
            <w:r>
              <w:br/>
              <w:t>Григорий Алексеевич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 xml:space="preserve">заведующий кафедрой конституционного права юридического факультета Белорусского государственного университета, доктор юридических наук, </w:t>
            </w:r>
            <w:r>
              <w:t>профессор, член-корреспондент Национальной академии наук Беларуси, заслуженный юрист Республики Беларусь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Глазырин</w:t>
            </w:r>
            <w:r>
              <w:br/>
              <w:t>Сергей Владимирович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заместитель начальника по идеологической работе - начальник отдела идеологической работы учреждения образования "Военная академия Республики Беларусь"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Городниченко</w:t>
            </w:r>
            <w:r>
              <w:br/>
              <w:t>Александр Николаевич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начальник цикла кафедры идеологической работы и социальных наук учре</w:t>
            </w:r>
            <w:r>
              <w:t>ждения образования "Военная академия Республики Беларусь"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Дырман</w:t>
            </w:r>
            <w:r>
              <w:br/>
              <w:t>Юрий Николаевич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заместитель начальника главного управления - начальник отдела таможенных расследований главного управления организации борьбы с контрабандой Государственного таможенного ко</w:t>
            </w:r>
            <w:r>
              <w:t>митета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Дьяченко</w:t>
            </w:r>
            <w:r>
              <w:br/>
              <w:t>Олег Викторович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ректор государственного учреждения образования "Академия последипломного образования", кандидат философских наук, доцент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Ивановский</w:t>
            </w:r>
            <w:r>
              <w:br/>
              <w:t>Александр Владимирович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профессор кафедры информационного права факультета криминальной</w:t>
            </w:r>
            <w:r>
              <w:t xml:space="preserve"> милиции учреждения образования "Академия Министерства внутренних дел Республики Беларусь", доктор технических наук, профессор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Кабакович</w:t>
            </w:r>
            <w:r>
              <w:br/>
              <w:t>Сергей Васильевич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начальник отдела информации и связи с общественностью центрального аппарата Следственного комитета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Катович</w:t>
            </w:r>
            <w:r>
              <w:br/>
              <w:t>Наталья Константиновна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начальник управления воспитательной и идеологической работы научно-методического учреждения "Национальный институт образования" Министерства образования, кандидат педагогических наук, доцент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Литвинский</w:t>
            </w:r>
            <w:r>
              <w:br/>
              <w:t>Максим Викторович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заместитель начальника управления - начальник второго отдела управления идеологической работы Государственного пограничного комитета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Локотко</w:t>
            </w:r>
            <w:r>
              <w:br/>
            </w:r>
            <w:r>
              <w:lastRenderedPageBreak/>
              <w:t>Александр Иванович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 xml:space="preserve">директор государственного научного учреждения </w:t>
            </w:r>
            <w:r>
              <w:lastRenderedPageBreak/>
              <w:t>"Центр исследований белорусской культуры, язы</w:t>
            </w:r>
            <w:r>
              <w:t>ка и литературы Национальной академии наук Беларуси", доктор исторических наук, доктор архитектуры, академик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lastRenderedPageBreak/>
              <w:t>Макаров</w:t>
            </w:r>
            <w:r>
              <w:br/>
              <w:t>Владимир Матвеевич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профессор кафедры идеологической работы и социальных наук учреждения образования "Военная академия Республики Беларус</w:t>
            </w:r>
            <w:r>
              <w:t>ь"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Мельгуй</w:t>
            </w:r>
            <w:r>
              <w:br/>
              <w:t>Лариса Аркадьевна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заведующий сектором регистрации средств массовой информации и контроля за соблюдением законодательства управления правового обеспечения и контроля за соблюдением законодательства Министерства информации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Потоцкий</w:t>
            </w:r>
            <w:r>
              <w:br/>
            </w:r>
            <w:r>
              <w:t>Алексей Александрович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заведующий кафедрой философии и права учреждения образования "Белорусский государственный технологический университет", кандидат философских наук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Сивец</w:t>
            </w:r>
            <w:r>
              <w:br/>
              <w:t>Сергей Михайлович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председатель Постоянной комиссии Совета Республики Национал</w:t>
            </w:r>
            <w:r>
              <w:t>ьного собрания Республики Беларусь по законодательству и государственному строительству, кандидат юридических наук, доцент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Сухотский</w:t>
            </w:r>
            <w:r>
              <w:br/>
              <w:t>Николай Николаевич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заместитель директора по научной и инновационной работе государственного научного учреждения "Институ</w:t>
            </w:r>
            <w:r>
              <w:t>т социологии Национальной академии наук Беларуси", кандидат социологических наук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Шкробот</w:t>
            </w:r>
            <w:r>
              <w:br/>
              <w:t>Артем Александрович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начальник четвертого отдела третьего управления главного управления по борьбе с организованной преступностью и коррупцией Министерства внутренни</w:t>
            </w:r>
            <w:r>
              <w:t>х дел</w:t>
            </w:r>
          </w:p>
        </w:tc>
      </w:tr>
      <w:tr w:rsidR="00000000">
        <w:tc>
          <w:tcPr>
            <w:tcW w:w="3675" w:type="dxa"/>
          </w:tcPr>
          <w:p w:rsidR="00000000" w:rsidRDefault="00C52B37">
            <w:pPr>
              <w:pStyle w:val="ConsPlusNormal"/>
            </w:pPr>
            <w:r>
              <w:t>Яроцкая</w:t>
            </w:r>
            <w:r>
              <w:br/>
              <w:t>Юлия Александровна</w:t>
            </w:r>
          </w:p>
        </w:tc>
        <w:tc>
          <w:tcPr>
            <w:tcW w:w="270" w:type="dxa"/>
          </w:tcPr>
          <w:p w:rsidR="00000000" w:rsidRDefault="00C52B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75" w:type="dxa"/>
          </w:tcPr>
          <w:p w:rsidR="00000000" w:rsidRDefault="00C52B37">
            <w:pPr>
              <w:pStyle w:val="ConsPlusNormal"/>
            </w:pPr>
            <w:r>
              <w:t>заведующий лабораторией искусствоведческих и культурологических исследований государственного учреждения "Научно-практический центр Государственного комитета судебных экспертиз Республики Беларусь", кандидат культурологи</w:t>
            </w:r>
            <w:r>
              <w:t>и</w:t>
            </w:r>
          </w:p>
        </w:tc>
      </w:tr>
    </w:tbl>
    <w:p w:rsidR="00000000" w:rsidRDefault="00C52B37">
      <w:pPr>
        <w:pStyle w:val="ConsPlusNormal"/>
        <w:ind w:firstLine="540"/>
      </w:pPr>
    </w:p>
    <w:p w:rsidR="00000000" w:rsidRDefault="00C52B37">
      <w:pPr>
        <w:pStyle w:val="ConsPlusNormal"/>
        <w:ind w:firstLine="540"/>
        <w:jc w:val="both"/>
      </w:pPr>
      <w:r>
        <w:t>--------------------------------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28" w:name="Par460"/>
      <w:bookmarkEnd w:id="28"/>
      <w:r>
        <w:t>&lt;*&gt; В состав Республиканской комиссии входит также должностное лицо Комитета государственной безопасности, уполномоченное в установленном порядке Председателем Комитета государственной безопасности.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29" w:name="Par461"/>
      <w:bookmarkEnd w:id="29"/>
      <w:r>
        <w:t>&lt;**&gt; С ее согласия.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ind w:firstLine="540"/>
      </w:pPr>
    </w:p>
    <w:p w:rsidR="00000000" w:rsidRDefault="00C52B37">
      <w:pPr>
        <w:pStyle w:val="ConsPlusNormal"/>
        <w:ind w:firstLine="540"/>
      </w:pPr>
    </w:p>
    <w:p w:rsidR="00000000" w:rsidRDefault="00C52B37">
      <w:pPr>
        <w:pStyle w:val="ConsPlusNormal"/>
        <w:ind w:firstLine="540"/>
      </w:pPr>
    </w:p>
    <w:p w:rsidR="00000000" w:rsidRDefault="00C52B37">
      <w:pPr>
        <w:pStyle w:val="ConsPlusNormal"/>
        <w:ind w:firstLine="540"/>
      </w:pPr>
    </w:p>
    <w:p w:rsidR="00000000" w:rsidRDefault="00C52B37">
      <w:pPr>
        <w:pStyle w:val="ConsPlusNormal"/>
        <w:jc w:val="right"/>
        <w:outlineLvl w:val="1"/>
      </w:pPr>
      <w:r>
        <w:t>Приложение 2</w:t>
      </w:r>
    </w:p>
    <w:p w:rsidR="00000000" w:rsidRDefault="00C52B37">
      <w:pPr>
        <w:pStyle w:val="ConsPlusNormal"/>
        <w:jc w:val="right"/>
      </w:pPr>
      <w:r>
        <w:t>к Положению</w:t>
      </w:r>
    </w:p>
    <w:p w:rsidR="00000000" w:rsidRDefault="00C52B37">
      <w:pPr>
        <w:pStyle w:val="ConsPlusNormal"/>
        <w:jc w:val="right"/>
      </w:pPr>
      <w:r>
        <w:t>о Республиканской комиссии</w:t>
      </w:r>
    </w:p>
    <w:p w:rsidR="00000000" w:rsidRDefault="00C52B37">
      <w:pPr>
        <w:pStyle w:val="ConsPlusNormal"/>
        <w:jc w:val="right"/>
      </w:pPr>
      <w:r>
        <w:t>по проведению оценки</w:t>
      </w:r>
    </w:p>
    <w:p w:rsidR="00000000" w:rsidRDefault="00C52B37">
      <w:pPr>
        <w:pStyle w:val="ConsPlusNormal"/>
        <w:jc w:val="right"/>
      </w:pPr>
      <w:r>
        <w:t>символики, атрибутики,</w:t>
      </w:r>
    </w:p>
    <w:p w:rsidR="00000000" w:rsidRDefault="00C52B37">
      <w:pPr>
        <w:pStyle w:val="ConsPlusNormal"/>
        <w:jc w:val="right"/>
      </w:pPr>
      <w:r>
        <w:t>информационной продукции</w:t>
      </w:r>
    </w:p>
    <w:p w:rsidR="00000000" w:rsidRDefault="00C52B37">
      <w:pPr>
        <w:pStyle w:val="ConsPlusNormal"/>
        <w:jc w:val="right"/>
      </w:pPr>
      <w:r>
        <w:t>(в редакции постановления</w:t>
      </w:r>
    </w:p>
    <w:p w:rsidR="00000000" w:rsidRDefault="00C52B37">
      <w:pPr>
        <w:pStyle w:val="ConsPlusNormal"/>
        <w:jc w:val="right"/>
      </w:pPr>
      <w:r>
        <w:lastRenderedPageBreak/>
        <w:t>Совета Министров</w:t>
      </w:r>
    </w:p>
    <w:p w:rsidR="00000000" w:rsidRDefault="00C52B37">
      <w:pPr>
        <w:pStyle w:val="ConsPlusNormal"/>
        <w:jc w:val="right"/>
      </w:pPr>
      <w:r>
        <w:t>Республики Беларусь</w:t>
      </w:r>
    </w:p>
    <w:p w:rsidR="00000000" w:rsidRDefault="00C52B37">
      <w:pPr>
        <w:pStyle w:val="ConsPlusNormal"/>
        <w:jc w:val="right"/>
      </w:pPr>
      <w:r>
        <w:t>17.10.2023 N 688)</w:t>
      </w:r>
    </w:p>
    <w:p w:rsidR="00000000" w:rsidRDefault="00C52B37">
      <w:pPr>
        <w:pStyle w:val="ConsPlusNormal"/>
        <w:ind w:firstLine="540"/>
      </w:pPr>
    </w:p>
    <w:p w:rsidR="00000000" w:rsidRDefault="00C52B37">
      <w:pPr>
        <w:pStyle w:val="ConsPlusNormal"/>
        <w:jc w:val="right"/>
      </w:pPr>
      <w:bookmarkStart w:id="30" w:name="Par478"/>
      <w:bookmarkEnd w:id="30"/>
      <w:r>
        <w:t>Форма</w:t>
      </w:r>
    </w:p>
    <w:p w:rsidR="00000000" w:rsidRDefault="00C52B37">
      <w:pPr>
        <w:pStyle w:val="ConsPlusNormal"/>
      </w:pPr>
    </w:p>
    <w:p w:rsidR="00000000" w:rsidRDefault="00C52B37">
      <w:pPr>
        <w:pStyle w:val="ConsPlusNonformat"/>
        <w:jc w:val="both"/>
      </w:pPr>
      <w:r>
        <w:t xml:space="preserve">   </w:t>
      </w:r>
      <w:r>
        <w:t xml:space="preserve">                             </w:t>
      </w:r>
      <w:r>
        <w:rPr>
          <w:b/>
          <w:bCs/>
        </w:rPr>
        <w:t>ЗАКЛЮЧЕНИЕ</w:t>
      </w:r>
    </w:p>
    <w:p w:rsidR="00000000" w:rsidRDefault="00C52B37">
      <w:pPr>
        <w:pStyle w:val="ConsPlusNonformat"/>
        <w:jc w:val="both"/>
      </w:pPr>
      <w:r>
        <w:t xml:space="preserve">   </w:t>
      </w:r>
      <w:r>
        <w:rPr>
          <w:b/>
          <w:bCs/>
        </w:rPr>
        <w:t>Республиканской комиссии по проведению оценки символики, атрибутики,</w:t>
      </w:r>
    </w:p>
    <w:p w:rsidR="00000000" w:rsidRDefault="00C52B37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информационной продукции</w:t>
      </w:r>
    </w:p>
    <w:p w:rsidR="00000000" w:rsidRDefault="00C52B37">
      <w:pPr>
        <w:pStyle w:val="ConsPlusNonformat"/>
        <w:jc w:val="both"/>
      </w:pPr>
    </w:p>
    <w:p w:rsidR="00000000" w:rsidRDefault="00C52B37">
      <w:pPr>
        <w:pStyle w:val="ConsPlusNonformat"/>
        <w:jc w:val="both"/>
      </w:pPr>
      <w:r>
        <w:t xml:space="preserve">                                  N ____</w:t>
      </w:r>
    </w:p>
    <w:p w:rsidR="00000000" w:rsidRDefault="00C52B37">
      <w:pPr>
        <w:pStyle w:val="ConsPlusNonformat"/>
        <w:jc w:val="both"/>
      </w:pPr>
    </w:p>
    <w:p w:rsidR="00000000" w:rsidRDefault="00C52B37">
      <w:pPr>
        <w:pStyle w:val="ConsPlusNonformat"/>
        <w:jc w:val="both"/>
      </w:pPr>
      <w:r>
        <w:t>__ ____________ 20__ г.                                            г. Минск</w:t>
      </w:r>
    </w:p>
    <w:p w:rsidR="00000000" w:rsidRDefault="00C52B37">
      <w:pPr>
        <w:pStyle w:val="ConsPlusNonformat"/>
        <w:jc w:val="both"/>
      </w:pPr>
    </w:p>
    <w:p w:rsidR="00000000" w:rsidRDefault="00C52B37">
      <w:pPr>
        <w:pStyle w:val="ConsPlusNonformat"/>
        <w:jc w:val="both"/>
      </w:pPr>
      <w:r>
        <w:t xml:space="preserve">     1. Объект оценки _____________________________________________________</w:t>
      </w:r>
    </w:p>
    <w:p w:rsidR="00000000" w:rsidRDefault="00C52B37">
      <w:pPr>
        <w:pStyle w:val="ConsPlusNonformat"/>
        <w:jc w:val="both"/>
      </w:pPr>
      <w:r>
        <w:t xml:space="preserve">                             (вид, наименование, основные сведения</w:t>
      </w:r>
    </w:p>
    <w:p w:rsidR="00000000" w:rsidRDefault="00C52B37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C52B37">
      <w:pPr>
        <w:pStyle w:val="ConsPlusNonformat"/>
        <w:jc w:val="both"/>
      </w:pPr>
      <w:r>
        <w:t xml:space="preserve">       (автор &lt;*&gt;, издатель &lt;*&gt;, изготовитель &lt;*&gt;, год выпуска &lt;*&gt;,</w:t>
      </w:r>
    </w:p>
    <w:p w:rsidR="00000000" w:rsidRDefault="00C52B3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2B37">
      <w:pPr>
        <w:pStyle w:val="ConsPlusNonformat"/>
        <w:jc w:val="both"/>
      </w:pPr>
      <w:r>
        <w:t xml:space="preserve">      идентификатор интернет-ресурса и иные сведения), обстоятельства</w:t>
      </w:r>
    </w:p>
    <w:p w:rsidR="00000000" w:rsidRDefault="00C52B37">
      <w:pPr>
        <w:pStyle w:val="ConsPlusNonformat"/>
        <w:jc w:val="both"/>
      </w:pPr>
      <w:r>
        <w:t>__</w:t>
      </w:r>
      <w:r>
        <w:t>_________________________________________________________________________</w:t>
      </w:r>
    </w:p>
    <w:p w:rsidR="00000000" w:rsidRDefault="00C52B37">
      <w:pPr>
        <w:pStyle w:val="ConsPlusNonformat"/>
        <w:jc w:val="both"/>
      </w:pPr>
      <w:r>
        <w:t xml:space="preserve">     распространения символики, атрибутики, информационной продукции)</w:t>
      </w:r>
    </w:p>
    <w:p w:rsidR="00000000" w:rsidRDefault="00C52B37">
      <w:pPr>
        <w:pStyle w:val="ConsPlusNonformat"/>
        <w:jc w:val="both"/>
      </w:pPr>
      <w:r>
        <w:t xml:space="preserve">     2. Основание для проведения оценки ___________________________________</w:t>
      </w:r>
    </w:p>
    <w:p w:rsidR="00000000" w:rsidRDefault="00C52B37">
      <w:pPr>
        <w:pStyle w:val="ConsPlusNonformat"/>
        <w:jc w:val="both"/>
      </w:pPr>
      <w:r>
        <w:t xml:space="preserve">                                    </w:t>
      </w:r>
      <w:r>
        <w:t xml:space="preserve">    (государственный орган, направивший</w:t>
      </w:r>
    </w:p>
    <w:p w:rsidR="00000000" w:rsidRDefault="00C52B3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2B37">
      <w:pPr>
        <w:pStyle w:val="ConsPlusNonformat"/>
        <w:jc w:val="both"/>
      </w:pPr>
      <w:r>
        <w:t xml:space="preserve"> объект оценки, дата направления и номер, а также дата поступления объекта</w:t>
      </w:r>
    </w:p>
    <w:p w:rsidR="00000000" w:rsidRDefault="00C52B37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C52B37">
      <w:pPr>
        <w:pStyle w:val="ConsPlusNonformat"/>
        <w:jc w:val="both"/>
      </w:pPr>
      <w:r>
        <w:t xml:space="preserve">                  в Республиканскую комиссию, его номер)</w:t>
      </w:r>
    </w:p>
    <w:p w:rsidR="00000000" w:rsidRDefault="00C52B3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2B37">
      <w:pPr>
        <w:pStyle w:val="ConsPlusNonformat"/>
        <w:jc w:val="both"/>
      </w:pPr>
      <w:r>
        <w:t xml:space="preserve">     3. Исполнитель оценки &lt;**&gt; ___________________________________________</w:t>
      </w:r>
    </w:p>
    <w:p w:rsidR="00000000" w:rsidRDefault="00C52B37">
      <w:pPr>
        <w:pStyle w:val="ConsPlusNonformat"/>
        <w:jc w:val="both"/>
      </w:pPr>
      <w:r>
        <w:t xml:space="preserve">                                   (</w:t>
      </w:r>
      <w:r>
        <w:t>фамилия, собственное имя, отчество</w:t>
      </w:r>
    </w:p>
    <w:p w:rsidR="00000000" w:rsidRDefault="00C52B3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2B37">
      <w:pPr>
        <w:pStyle w:val="ConsPlusNonformat"/>
        <w:jc w:val="both"/>
      </w:pPr>
      <w:r>
        <w:t>(если таковое имеется), образование, специальность, ученая степень, ученое</w:t>
      </w:r>
    </w:p>
    <w:p w:rsidR="00000000" w:rsidRDefault="00C52B37">
      <w:pPr>
        <w:pStyle w:val="ConsPlusNonformat"/>
        <w:jc w:val="both"/>
      </w:pPr>
      <w:r>
        <w:t>______________________________________________________________________</w:t>
      </w:r>
      <w:r>
        <w:t>_____</w:t>
      </w:r>
    </w:p>
    <w:p w:rsidR="00000000" w:rsidRDefault="00C52B37">
      <w:pPr>
        <w:pStyle w:val="ConsPlusNonformat"/>
        <w:jc w:val="both"/>
      </w:pPr>
      <w:r>
        <w:t xml:space="preserve">                  звание, занимаемая должность служащего)</w:t>
      </w:r>
    </w:p>
    <w:p w:rsidR="00000000" w:rsidRDefault="00C52B37">
      <w:pPr>
        <w:pStyle w:val="ConsPlusNonformat"/>
        <w:jc w:val="both"/>
      </w:pPr>
      <w:r>
        <w:t xml:space="preserve">     4. Суть исследования _________________________________________________</w:t>
      </w:r>
    </w:p>
    <w:p w:rsidR="00000000" w:rsidRDefault="00C52B37">
      <w:pPr>
        <w:pStyle w:val="ConsPlusNonformat"/>
        <w:jc w:val="both"/>
      </w:pPr>
      <w:r>
        <w:t xml:space="preserve">     Настоящее   заключение   оформлено   на основании проекта заключения и</w:t>
      </w:r>
    </w:p>
    <w:p w:rsidR="00000000" w:rsidRDefault="00C52B37">
      <w:pPr>
        <w:pStyle w:val="ConsPlusNonformat"/>
        <w:jc w:val="both"/>
      </w:pPr>
      <w:r>
        <w:t>протокола заседания Республиканской коми</w:t>
      </w:r>
      <w:r>
        <w:t>ссии (дата, номер) ________________</w:t>
      </w:r>
    </w:p>
    <w:p w:rsidR="00000000" w:rsidRDefault="00C52B3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2B37">
      <w:pPr>
        <w:pStyle w:val="ConsPlusNonformat"/>
        <w:jc w:val="both"/>
      </w:pPr>
      <w:r>
        <w:t xml:space="preserve">     5. Выводы Республиканской комиссии ___________________________________</w:t>
      </w:r>
    </w:p>
    <w:p w:rsidR="00000000" w:rsidRDefault="00C52B3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2B37">
      <w:pPr>
        <w:pStyle w:val="ConsPlusNonformat"/>
        <w:jc w:val="both"/>
      </w:pPr>
    </w:p>
    <w:p w:rsidR="00000000" w:rsidRDefault="00C52B37">
      <w:pPr>
        <w:pStyle w:val="ConsPlusNonformat"/>
        <w:jc w:val="both"/>
      </w:pPr>
      <w:r>
        <w:t>Председатель Республиканской комиссии _____________ _______________________</w:t>
      </w:r>
    </w:p>
    <w:p w:rsidR="00000000" w:rsidRDefault="00C52B37">
      <w:pPr>
        <w:pStyle w:val="ConsPlusNonformat"/>
        <w:jc w:val="both"/>
      </w:pPr>
      <w:r>
        <w:t xml:space="preserve">                                        (подпись)     (инициалы, фамилия)</w:t>
      </w:r>
    </w:p>
    <w:p w:rsidR="00000000" w:rsidRDefault="00C52B37">
      <w:pPr>
        <w:pStyle w:val="ConsPlusNonformat"/>
        <w:jc w:val="both"/>
      </w:pPr>
      <w:r>
        <w:t>Секретарь Республиканской ком</w:t>
      </w:r>
      <w:r>
        <w:t>иссии    _____________ _______________________</w:t>
      </w:r>
    </w:p>
    <w:p w:rsidR="00000000" w:rsidRDefault="00C52B37">
      <w:pPr>
        <w:pStyle w:val="ConsPlusNonformat"/>
        <w:jc w:val="both"/>
      </w:pPr>
      <w:r>
        <w:t xml:space="preserve">                                        (подпись)     (инициалы, фамилия)</w:t>
      </w:r>
    </w:p>
    <w:p w:rsidR="00000000" w:rsidRDefault="00C52B37">
      <w:pPr>
        <w:pStyle w:val="ConsPlusNonformat"/>
        <w:jc w:val="both"/>
      </w:pPr>
    </w:p>
    <w:p w:rsidR="00000000" w:rsidRDefault="00C52B37">
      <w:pPr>
        <w:pStyle w:val="ConsPlusNonformat"/>
        <w:jc w:val="both"/>
      </w:pPr>
      <w:r>
        <w:t>Исполнитель оценки                    _____________ _______________________</w:t>
      </w:r>
    </w:p>
    <w:p w:rsidR="00000000" w:rsidRDefault="00C52B37">
      <w:pPr>
        <w:pStyle w:val="ConsPlusNonformat"/>
        <w:jc w:val="both"/>
      </w:pPr>
      <w:r>
        <w:t xml:space="preserve">                                        (подпись)     (ини</w:t>
      </w:r>
      <w:r>
        <w:t>циалы, фамилия)</w:t>
      </w:r>
    </w:p>
    <w:p w:rsidR="00000000" w:rsidRDefault="00C52B37">
      <w:pPr>
        <w:pStyle w:val="ConsPlusNormal"/>
        <w:jc w:val="both"/>
      </w:pPr>
    </w:p>
    <w:p w:rsidR="00000000" w:rsidRDefault="00C52B37">
      <w:pPr>
        <w:pStyle w:val="ConsPlusNormal"/>
        <w:ind w:firstLine="540"/>
        <w:jc w:val="both"/>
      </w:pPr>
      <w:r>
        <w:t>--------------------------------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31" w:name="Par525"/>
      <w:bookmarkEnd w:id="31"/>
      <w:r>
        <w:t>&lt;*&gt; Информация указывается при ее наличии.</w:t>
      </w:r>
    </w:p>
    <w:p w:rsidR="00000000" w:rsidRDefault="00C52B37">
      <w:pPr>
        <w:pStyle w:val="ConsPlusNormal"/>
        <w:spacing w:before="200"/>
        <w:ind w:firstLine="540"/>
        <w:jc w:val="both"/>
      </w:pPr>
      <w:bookmarkStart w:id="32" w:name="Par526"/>
      <w:bookmarkEnd w:id="32"/>
      <w:r>
        <w:t>&lt;**&gt; Для целей настоящего приложения под исполнителем оценки понимаются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член (члены) Республиканской комиссии, специалист (специалисты), ко</w:t>
      </w:r>
      <w:r>
        <w:t>торыми</w:t>
      </w:r>
    </w:p>
    <w:p w:rsidR="00000000" w:rsidRDefault="00C52B37">
      <w:pPr>
        <w:pStyle w:val="ConsPlusNormal"/>
        <w:spacing w:before="200"/>
        <w:ind w:firstLine="540"/>
        <w:jc w:val="both"/>
      </w:pPr>
      <w:r>
        <w:t>проведена оценка.</w:t>
      </w:r>
    </w:p>
    <w:p w:rsidR="00000000" w:rsidRDefault="00C52B37">
      <w:pPr>
        <w:pStyle w:val="ConsPlusNormal"/>
        <w:ind w:firstLine="540"/>
      </w:pPr>
    </w:p>
    <w:p w:rsidR="00000000" w:rsidRDefault="00C52B37">
      <w:pPr>
        <w:pStyle w:val="ConsPlusNormal"/>
        <w:ind w:firstLine="540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jc w:val="right"/>
        <w:outlineLvl w:val="0"/>
      </w:pPr>
      <w:r>
        <w:t>Приложение</w:t>
      </w:r>
    </w:p>
    <w:p w:rsidR="00000000" w:rsidRDefault="00C52B37">
      <w:pPr>
        <w:pStyle w:val="ConsPlusNormal"/>
        <w:jc w:val="right"/>
      </w:pPr>
      <w:r>
        <w:t>к постановлению</w:t>
      </w:r>
    </w:p>
    <w:p w:rsidR="00000000" w:rsidRDefault="00C52B37">
      <w:pPr>
        <w:pStyle w:val="ConsPlusNormal"/>
        <w:jc w:val="right"/>
      </w:pPr>
      <w:r>
        <w:t>Совета Министров</w:t>
      </w:r>
    </w:p>
    <w:p w:rsidR="00000000" w:rsidRDefault="00C52B37">
      <w:pPr>
        <w:pStyle w:val="ConsPlusNormal"/>
        <w:jc w:val="right"/>
      </w:pPr>
      <w:r>
        <w:t>Республики Беларусь</w:t>
      </w:r>
    </w:p>
    <w:p w:rsidR="00000000" w:rsidRDefault="00C52B37">
      <w:pPr>
        <w:pStyle w:val="ConsPlusNormal"/>
        <w:jc w:val="right"/>
      </w:pPr>
      <w:r>
        <w:t>23.04.2007 N 513</w:t>
      </w:r>
    </w:p>
    <w:p w:rsidR="00000000" w:rsidRDefault="00C52B37">
      <w:pPr>
        <w:pStyle w:val="ConsPlusNormal"/>
        <w:jc w:val="right"/>
      </w:pPr>
      <w:r>
        <w:t>(в редакции постановления</w:t>
      </w:r>
    </w:p>
    <w:p w:rsidR="00000000" w:rsidRDefault="00C52B37">
      <w:pPr>
        <w:pStyle w:val="ConsPlusNormal"/>
        <w:jc w:val="right"/>
      </w:pPr>
      <w:r>
        <w:t>Совета Министров</w:t>
      </w:r>
    </w:p>
    <w:p w:rsidR="00000000" w:rsidRDefault="00C52B37">
      <w:pPr>
        <w:pStyle w:val="ConsPlusNormal"/>
        <w:jc w:val="right"/>
      </w:pPr>
      <w:r>
        <w:t>Республики Беларусь</w:t>
      </w:r>
    </w:p>
    <w:p w:rsidR="00000000" w:rsidRDefault="00C52B37">
      <w:pPr>
        <w:pStyle w:val="ConsPlusNormal"/>
        <w:jc w:val="right"/>
      </w:pPr>
      <w:r>
        <w:t>12.10.2021 N 575)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jc w:val="right"/>
      </w:pPr>
      <w:bookmarkStart w:id="33" w:name="Par544"/>
      <w:bookmarkEnd w:id="33"/>
      <w:r>
        <w:t>Форма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jc w:val="center"/>
      </w:pPr>
      <w:r>
        <w:rPr>
          <w:b/>
          <w:bCs/>
        </w:rPr>
        <w:t>РЕСПУБЛИКАНСКИЙ СПИСОК</w:t>
      </w:r>
    </w:p>
    <w:p w:rsidR="00000000" w:rsidRDefault="00C52B37">
      <w:pPr>
        <w:pStyle w:val="ConsPlusNormal"/>
        <w:jc w:val="center"/>
      </w:pPr>
      <w:r>
        <w:rPr>
          <w:b/>
          <w:bCs/>
        </w:rPr>
        <w:t>экстремистских материалов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0"/>
        <w:gridCol w:w="4110"/>
        <w:gridCol w:w="3360"/>
      </w:tblGrid>
      <w:tr w:rsidR="00000000"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lastRenderedPageBreak/>
              <w:t>Вид экстремистских материалов (символика и атрибутика, информационная продукция)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>Наименование, автор, изготовитель символики и атрибутики, информационной продукции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52B37">
            <w:pPr>
              <w:pStyle w:val="ConsPlusNormal"/>
              <w:jc w:val="center"/>
            </w:pPr>
            <w:r>
              <w:t xml:space="preserve">Наименование суда, вынесшего решение, и </w:t>
            </w:r>
            <w:r>
              <w:t>дата вступления его в силу</w:t>
            </w:r>
          </w:p>
        </w:tc>
      </w:tr>
      <w:tr w:rsidR="00000000"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52B37">
            <w:pPr>
              <w:pStyle w:val="ConsPlusNormal"/>
            </w:pPr>
          </w:p>
        </w:tc>
      </w:tr>
    </w:tbl>
    <w:p w:rsidR="00000000" w:rsidRDefault="00C52B37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52B37">
      <w:pPr>
        <w:pStyle w:val="ConsPlusNormal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ind w:firstLine="540"/>
        <w:jc w:val="both"/>
      </w:pPr>
    </w:p>
    <w:p w:rsidR="00000000" w:rsidRDefault="00C52B37">
      <w:pPr>
        <w:pStyle w:val="ConsPlusNormal"/>
        <w:jc w:val="right"/>
        <w:outlineLvl w:val="0"/>
      </w:pPr>
      <w:r>
        <w:t>Приложение</w:t>
      </w:r>
    </w:p>
    <w:p w:rsidR="00000000" w:rsidRDefault="00C52B37">
      <w:pPr>
        <w:pStyle w:val="ConsPlusNormal"/>
        <w:jc w:val="right"/>
      </w:pPr>
      <w:r>
        <w:t>к постановлению</w:t>
      </w:r>
    </w:p>
    <w:p w:rsidR="00000000" w:rsidRDefault="00C52B37">
      <w:pPr>
        <w:pStyle w:val="ConsPlusNormal"/>
        <w:jc w:val="right"/>
      </w:pPr>
      <w:r>
        <w:t>Совета Министров</w:t>
      </w:r>
    </w:p>
    <w:p w:rsidR="00000000" w:rsidRDefault="00C52B37">
      <w:pPr>
        <w:pStyle w:val="ConsPlusNormal"/>
        <w:jc w:val="right"/>
      </w:pPr>
      <w:r>
        <w:t>Республики Беларусь</w:t>
      </w:r>
    </w:p>
    <w:p w:rsidR="00000000" w:rsidRDefault="00C52B37">
      <w:pPr>
        <w:pStyle w:val="ConsPlusNormal"/>
        <w:jc w:val="right"/>
      </w:pPr>
      <w:r>
        <w:t>25.04.2007 N 528</w:t>
      </w:r>
    </w:p>
    <w:p w:rsidR="00000000" w:rsidRDefault="00C52B37">
      <w:pPr>
        <w:pStyle w:val="ConsPlusNormal"/>
        <w:jc w:val="right"/>
      </w:pPr>
      <w:r>
        <w:t>(в редакции постановления</w:t>
      </w:r>
    </w:p>
    <w:p w:rsidR="00000000" w:rsidRDefault="00C52B37">
      <w:pPr>
        <w:pStyle w:val="ConsPlusNormal"/>
        <w:jc w:val="right"/>
      </w:pPr>
      <w:r>
        <w:t>Совета Министров</w:t>
      </w:r>
    </w:p>
    <w:p w:rsidR="00000000" w:rsidRDefault="00C52B37">
      <w:pPr>
        <w:pStyle w:val="ConsPlusNormal"/>
        <w:jc w:val="right"/>
      </w:pPr>
      <w:r>
        <w:t>Республики Беларусь</w:t>
      </w:r>
    </w:p>
    <w:p w:rsidR="00000000" w:rsidRDefault="00C52B37">
      <w:pPr>
        <w:pStyle w:val="ConsPlusNormal"/>
        <w:jc w:val="right"/>
      </w:pPr>
      <w:r>
        <w:t>12.10.2021 N 575)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  <w:jc w:val="right"/>
      </w:pPr>
      <w:bookmarkStart w:id="34" w:name="Par570"/>
      <w:bookmarkEnd w:id="34"/>
      <w:r>
        <w:t>Форма</w:t>
      </w:r>
    </w:p>
    <w:p w:rsidR="00000000" w:rsidRDefault="00C52B37">
      <w:pPr>
        <w:pStyle w:val="ConsPlusNormal"/>
      </w:pPr>
    </w:p>
    <w:p w:rsidR="00000000" w:rsidRDefault="00C52B37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ОФИЦИАЛЬНОЕ ПРЕДУПРЕЖДЕНИЕ</w:t>
      </w:r>
    </w:p>
    <w:p w:rsidR="00000000" w:rsidRDefault="00C52B37">
      <w:pPr>
        <w:pStyle w:val="ConsPlusNonformat"/>
        <w:jc w:val="both"/>
      </w:pPr>
    </w:p>
    <w:p w:rsidR="00000000" w:rsidRDefault="00C52B3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2B37">
      <w:pPr>
        <w:pStyle w:val="ConsPlusNonformat"/>
        <w:jc w:val="both"/>
      </w:pPr>
      <w:r>
        <w:t xml:space="preserve">  (наименование государственного органа, осуществляющего противодействие</w:t>
      </w:r>
    </w:p>
    <w:p w:rsidR="00000000" w:rsidRDefault="00C52B37">
      <w:pPr>
        <w:pStyle w:val="ConsPlusNonformat"/>
        <w:jc w:val="both"/>
      </w:pPr>
      <w:r>
        <w:t xml:space="preserve">                               экстремизму)</w:t>
      </w:r>
    </w:p>
    <w:p w:rsidR="00000000" w:rsidRDefault="00C52B37">
      <w:pPr>
        <w:pStyle w:val="ConsPlusNonformat"/>
        <w:jc w:val="both"/>
      </w:pPr>
    </w:p>
    <w:p w:rsidR="00000000" w:rsidRDefault="00C52B37">
      <w:pPr>
        <w:pStyle w:val="ConsPlusNonformat"/>
        <w:jc w:val="both"/>
      </w:pPr>
      <w:r>
        <w:t>___ ______</w:t>
      </w:r>
      <w:r>
        <w:t>______ 20___ г.                                    г. ___________</w:t>
      </w:r>
    </w:p>
    <w:p w:rsidR="00000000" w:rsidRDefault="00C52B37">
      <w:pPr>
        <w:pStyle w:val="ConsPlusNonformat"/>
        <w:jc w:val="both"/>
      </w:pPr>
      <w:r>
        <w:t xml:space="preserve">      (дата)</w:t>
      </w:r>
    </w:p>
    <w:p w:rsidR="00000000" w:rsidRDefault="00C52B37">
      <w:pPr>
        <w:pStyle w:val="ConsPlusNonformat"/>
        <w:jc w:val="both"/>
      </w:pPr>
    </w:p>
    <w:p w:rsidR="00000000" w:rsidRDefault="00C52B37">
      <w:pPr>
        <w:pStyle w:val="ConsPlusNonformat"/>
        <w:jc w:val="both"/>
      </w:pPr>
      <w:r>
        <w:t>____________________</w:t>
      </w:r>
    </w:p>
    <w:p w:rsidR="00000000" w:rsidRDefault="00C52B37">
      <w:pPr>
        <w:pStyle w:val="ConsPlusNonformat"/>
        <w:jc w:val="both"/>
      </w:pPr>
      <w:r>
        <w:t xml:space="preserve">      (время)</w:t>
      </w:r>
    </w:p>
    <w:p w:rsidR="00000000" w:rsidRDefault="00C52B37">
      <w:pPr>
        <w:pStyle w:val="ConsPlusNonformat"/>
        <w:jc w:val="both"/>
      </w:pPr>
    </w:p>
    <w:p w:rsidR="00000000" w:rsidRDefault="00C52B37">
      <w:pPr>
        <w:pStyle w:val="ConsPlusNonformat"/>
        <w:jc w:val="both"/>
      </w:pPr>
      <w:r>
        <w:t xml:space="preserve">     В  соответствии   со   статьей  9  Закона   Республики   Беларусь   "О</w:t>
      </w:r>
    </w:p>
    <w:p w:rsidR="00000000" w:rsidRDefault="00C52B37">
      <w:pPr>
        <w:pStyle w:val="ConsPlusNonformat"/>
        <w:jc w:val="both"/>
      </w:pPr>
      <w:r>
        <w:t>противодействии экстремизму" мною, _____________________________</w:t>
      </w:r>
      <w:r>
        <w:t>___________</w:t>
      </w:r>
    </w:p>
    <w:p w:rsidR="00000000" w:rsidRDefault="00C52B37">
      <w:pPr>
        <w:pStyle w:val="ConsPlusNonformat"/>
        <w:jc w:val="both"/>
      </w:pPr>
      <w:r>
        <w:t xml:space="preserve">                                      (должность, специальное (воинское)</w:t>
      </w:r>
    </w:p>
    <w:p w:rsidR="00000000" w:rsidRDefault="00C52B3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52B37">
      <w:pPr>
        <w:pStyle w:val="ConsPlusNonformat"/>
        <w:jc w:val="both"/>
      </w:pPr>
      <w:r>
        <w:t xml:space="preserve">     звание, фамилия, собственное имя, отчество (если таковое имеется)</w:t>
      </w:r>
    </w:p>
    <w:p w:rsidR="00000000" w:rsidRDefault="00C52B37">
      <w:pPr>
        <w:pStyle w:val="ConsPlusNonformat"/>
        <w:jc w:val="both"/>
      </w:pPr>
      <w:r>
        <w:t>объявлено официальное предупреждение гражданину ___________________________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        (гражданство</w:t>
      </w:r>
    </w:p>
    <w:p w:rsidR="00000000" w:rsidRDefault="00C52B3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2B37">
      <w:pPr>
        <w:pStyle w:val="ConsPlusNonformat"/>
        <w:jc w:val="both"/>
      </w:pPr>
      <w:r>
        <w:t>(подданство), государство гражданск</w:t>
      </w:r>
      <w:r>
        <w:t>ой принадлежности (лицо без гражданства)</w:t>
      </w:r>
    </w:p>
    <w:p w:rsidR="00000000" w:rsidRDefault="00C52B37">
      <w:pPr>
        <w:pStyle w:val="ConsPlusNonformat"/>
        <w:jc w:val="both"/>
      </w:pPr>
      <w:r>
        <w:t>фамилия ___________________________________________________________________</w:t>
      </w:r>
    </w:p>
    <w:p w:rsidR="00000000" w:rsidRDefault="00C52B37">
      <w:pPr>
        <w:pStyle w:val="ConsPlusNonformat"/>
        <w:jc w:val="both"/>
      </w:pPr>
      <w:r>
        <w:t>собственное имя ___________________________________________________________</w:t>
      </w:r>
    </w:p>
    <w:p w:rsidR="00000000" w:rsidRDefault="00C52B37">
      <w:pPr>
        <w:pStyle w:val="ConsPlusNonformat"/>
        <w:jc w:val="both"/>
      </w:pPr>
      <w:r>
        <w:t>отчество (если таковое имеется) _______________________________</w:t>
      </w:r>
      <w:r>
        <w:t>___________,</w:t>
      </w:r>
    </w:p>
    <w:p w:rsidR="00000000" w:rsidRDefault="00C52B37">
      <w:pPr>
        <w:pStyle w:val="ConsPlusNonformat"/>
        <w:jc w:val="both"/>
      </w:pPr>
      <w:r>
        <w:t>дата рождения ____________________________________________________________,</w:t>
      </w:r>
    </w:p>
    <w:p w:rsidR="00000000" w:rsidRDefault="00C52B37">
      <w:pPr>
        <w:pStyle w:val="ConsPlusNonformat"/>
        <w:jc w:val="both"/>
      </w:pPr>
      <w:r>
        <w:t>место рождения ____________________________________________________________</w:t>
      </w:r>
    </w:p>
    <w:p w:rsidR="00000000" w:rsidRDefault="00C52B3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52B37">
      <w:pPr>
        <w:pStyle w:val="ConsPlusNonformat"/>
        <w:jc w:val="both"/>
      </w:pPr>
      <w:r>
        <w:t>место работы, д</w:t>
      </w:r>
      <w:r>
        <w:t>олжность __________________________________________________,</w:t>
      </w:r>
    </w:p>
    <w:p w:rsidR="00000000" w:rsidRDefault="00C52B37">
      <w:pPr>
        <w:pStyle w:val="ConsPlusNonformat"/>
        <w:jc w:val="both"/>
      </w:pPr>
      <w:r>
        <w:t>место жительства _________________________________________________________,</w:t>
      </w:r>
    </w:p>
    <w:p w:rsidR="00000000" w:rsidRDefault="00C52B37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000000" w:rsidRDefault="00C52B37">
      <w:pPr>
        <w:pStyle w:val="ConsPlusNonformat"/>
        <w:jc w:val="both"/>
      </w:pPr>
      <w:r>
        <w:t xml:space="preserve">                                        (се</w:t>
      </w:r>
      <w:r>
        <w:t>рия (при наличии), номер,</w:t>
      </w:r>
    </w:p>
    <w:p w:rsidR="00000000" w:rsidRDefault="00C52B3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2B37">
      <w:pPr>
        <w:pStyle w:val="ConsPlusNonformat"/>
        <w:jc w:val="both"/>
      </w:pPr>
      <w:r>
        <w:t xml:space="preserve">                дата выдачи документа, наименование или код</w:t>
      </w:r>
    </w:p>
    <w:p w:rsidR="00000000" w:rsidRDefault="00C52B3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2B37">
      <w:pPr>
        <w:pStyle w:val="ConsPlusNonformat"/>
        <w:jc w:val="both"/>
      </w:pPr>
      <w:r>
        <w:t xml:space="preserve">               гос</w:t>
      </w:r>
      <w:r>
        <w:t>ударственного органа, выдавшего документ)</w:t>
      </w:r>
    </w:p>
    <w:p w:rsidR="00000000" w:rsidRDefault="00C52B37">
      <w:pPr>
        <w:pStyle w:val="ConsPlusNonformat"/>
        <w:jc w:val="both"/>
      </w:pPr>
      <w:r>
        <w:t>о недопустимости __________________________________________________________</w:t>
      </w:r>
    </w:p>
    <w:p w:rsidR="00000000" w:rsidRDefault="00C52B37">
      <w:pPr>
        <w:pStyle w:val="ConsPlusNonformat"/>
        <w:jc w:val="both"/>
      </w:pPr>
      <w:r>
        <w:t xml:space="preserve">                            (признаки действий, предусмотренных</w:t>
      </w:r>
    </w:p>
    <w:p w:rsidR="00000000" w:rsidRDefault="00C52B37">
      <w:pPr>
        <w:pStyle w:val="ConsPlusNonformat"/>
        <w:jc w:val="both"/>
      </w:pPr>
      <w:r>
        <w:t>__________________________________________________________________________</w:t>
      </w:r>
      <w:r>
        <w:t>.</w:t>
      </w:r>
    </w:p>
    <w:p w:rsidR="00000000" w:rsidRDefault="00C52B37">
      <w:pPr>
        <w:pStyle w:val="ConsPlusNonformat"/>
        <w:jc w:val="both"/>
      </w:pPr>
      <w:r>
        <w:t xml:space="preserve">  в статье 1 Закона Республики Беларусь "О противодействии экстремизму")</w:t>
      </w:r>
    </w:p>
    <w:p w:rsidR="00000000" w:rsidRDefault="00C52B37">
      <w:pPr>
        <w:pStyle w:val="ConsPlusNonformat"/>
        <w:jc w:val="both"/>
      </w:pPr>
      <w:r>
        <w:t xml:space="preserve">     Настоящее    официальное   предупреждение   может   быть   обжаловано</w:t>
      </w:r>
    </w:p>
    <w:p w:rsidR="00000000" w:rsidRDefault="00C52B37">
      <w:pPr>
        <w:pStyle w:val="ConsPlusNonformat"/>
        <w:jc w:val="both"/>
      </w:pPr>
      <w:r>
        <w:t>вышестоящему   должностному  лицу  государственного органа, осуществляющего</w:t>
      </w:r>
    </w:p>
    <w:p w:rsidR="00000000" w:rsidRDefault="00C52B37">
      <w:pPr>
        <w:pStyle w:val="ConsPlusNonformat"/>
        <w:jc w:val="both"/>
      </w:pPr>
      <w:r>
        <w:t>противодействие экстремизму, в</w:t>
      </w:r>
      <w:r>
        <w:t>ышестоящему прокурору или в суд.</w:t>
      </w:r>
    </w:p>
    <w:p w:rsidR="00000000" w:rsidRDefault="00C52B37">
      <w:pPr>
        <w:pStyle w:val="ConsPlusNonformat"/>
        <w:jc w:val="both"/>
      </w:pPr>
    </w:p>
    <w:p w:rsidR="00000000" w:rsidRDefault="00C52B37">
      <w:pPr>
        <w:pStyle w:val="ConsPlusNonformat"/>
        <w:jc w:val="both"/>
      </w:pPr>
      <w:r>
        <w:t>_______________________________</w:t>
      </w:r>
    </w:p>
    <w:p w:rsidR="00000000" w:rsidRDefault="00C52B37">
      <w:pPr>
        <w:pStyle w:val="ConsPlusNonformat"/>
        <w:jc w:val="both"/>
      </w:pPr>
      <w:r>
        <w:lastRenderedPageBreak/>
        <w:t xml:space="preserve">  (подпись должностного лица)</w:t>
      </w:r>
    </w:p>
    <w:p w:rsidR="00000000" w:rsidRDefault="00C52B37">
      <w:pPr>
        <w:pStyle w:val="ConsPlusNonformat"/>
        <w:jc w:val="both"/>
      </w:pPr>
    </w:p>
    <w:p w:rsidR="00000000" w:rsidRDefault="00C52B37">
      <w:pPr>
        <w:pStyle w:val="ConsPlusNonformat"/>
        <w:jc w:val="both"/>
      </w:pPr>
      <w:r>
        <w:t xml:space="preserve">     Я, _______________________________________________________, официально</w:t>
      </w:r>
    </w:p>
    <w:p w:rsidR="00000000" w:rsidRDefault="00C52B37">
      <w:pPr>
        <w:pStyle w:val="ConsPlusNonformat"/>
        <w:jc w:val="both"/>
      </w:pPr>
      <w:r>
        <w:t>предупрежден(а)  о том, что в случае продолжения противоправного поведения,</w:t>
      </w:r>
    </w:p>
    <w:p w:rsidR="00000000" w:rsidRDefault="00C52B37">
      <w:pPr>
        <w:pStyle w:val="ConsPlusNonformat"/>
        <w:jc w:val="both"/>
      </w:pPr>
      <w:r>
        <w:t>содержащего признаки действий, предусмотренных в статье 1 Закона Республики</w:t>
      </w:r>
    </w:p>
    <w:p w:rsidR="00000000" w:rsidRDefault="00C52B37">
      <w:pPr>
        <w:pStyle w:val="ConsPlusNonformat"/>
        <w:jc w:val="both"/>
      </w:pPr>
      <w:r>
        <w:t>Беларусь   "О   противодействии  экстремизму",  могу  быть  привлечен(а)  к</w:t>
      </w:r>
    </w:p>
    <w:p w:rsidR="00000000" w:rsidRDefault="00C52B37">
      <w:pPr>
        <w:pStyle w:val="ConsPlusNonformat"/>
        <w:jc w:val="both"/>
      </w:pPr>
      <w:r>
        <w:t>ответственности в соответствии с законодательными актами.</w:t>
      </w:r>
    </w:p>
    <w:p w:rsidR="00000000" w:rsidRDefault="00C52B37">
      <w:pPr>
        <w:pStyle w:val="ConsPlusNonformat"/>
        <w:jc w:val="both"/>
      </w:pPr>
    </w:p>
    <w:p w:rsidR="00000000" w:rsidRDefault="00C52B37">
      <w:pPr>
        <w:pStyle w:val="ConsPlusNonformat"/>
        <w:jc w:val="both"/>
      </w:pPr>
      <w:r>
        <w:t>_______________________________</w:t>
      </w:r>
    </w:p>
    <w:p w:rsidR="00000000" w:rsidRDefault="00C52B37">
      <w:pPr>
        <w:pStyle w:val="ConsPlusNonformat"/>
        <w:jc w:val="both"/>
      </w:pPr>
      <w:r>
        <w:t xml:space="preserve">          (по</w:t>
      </w:r>
      <w:r>
        <w:t>дпись)</w:t>
      </w:r>
    </w:p>
    <w:p w:rsidR="00000000" w:rsidRDefault="00C52B37">
      <w:pPr>
        <w:pStyle w:val="ConsPlusNonformat"/>
        <w:jc w:val="both"/>
      </w:pPr>
    </w:p>
    <w:p w:rsidR="00000000" w:rsidRDefault="00C52B37">
      <w:pPr>
        <w:pStyle w:val="ConsPlusNonformat"/>
        <w:jc w:val="both"/>
      </w:pPr>
      <w:r>
        <w:t xml:space="preserve">     Мне    разъяснено   право   обжаловать    официальное   предупреждение</w:t>
      </w:r>
    </w:p>
    <w:p w:rsidR="00000000" w:rsidRDefault="00C52B37">
      <w:pPr>
        <w:pStyle w:val="ConsPlusNonformat"/>
        <w:jc w:val="both"/>
      </w:pPr>
      <w:r>
        <w:t>вышестоящему   должностному  лицу  государственного органа, осуществляющего</w:t>
      </w:r>
    </w:p>
    <w:p w:rsidR="00000000" w:rsidRDefault="00C52B37">
      <w:pPr>
        <w:pStyle w:val="ConsPlusNonformat"/>
        <w:jc w:val="both"/>
      </w:pPr>
      <w:r>
        <w:t>противодействие экстремизму, вышестоящему прокурору или в суд.</w:t>
      </w:r>
    </w:p>
    <w:p w:rsidR="00000000" w:rsidRDefault="00C52B37">
      <w:pPr>
        <w:pStyle w:val="ConsPlusNonformat"/>
        <w:jc w:val="both"/>
      </w:pPr>
    </w:p>
    <w:p w:rsidR="00000000" w:rsidRDefault="00C52B37">
      <w:pPr>
        <w:pStyle w:val="ConsPlusNonformat"/>
        <w:jc w:val="both"/>
      </w:pPr>
      <w:r>
        <w:t xml:space="preserve">______________                  </w:t>
      </w:r>
      <w:r>
        <w:t xml:space="preserve"> __________________________________________</w:t>
      </w:r>
    </w:p>
    <w:p w:rsidR="00000000" w:rsidRDefault="00C52B37">
      <w:pPr>
        <w:pStyle w:val="ConsPlusNonformat"/>
        <w:jc w:val="both"/>
      </w:pPr>
      <w:r>
        <w:t xml:space="preserve">   (подпись)                      (инициалы (инициал собственного имени)</w:t>
      </w:r>
    </w:p>
    <w:p w:rsidR="00000000" w:rsidRDefault="00C52B37">
      <w:pPr>
        <w:pStyle w:val="ConsPlusNonformat"/>
        <w:jc w:val="both"/>
      </w:pPr>
      <w:r>
        <w:t xml:space="preserve">                                                и фамилия)</w:t>
      </w:r>
    </w:p>
    <w:p w:rsidR="00000000" w:rsidRDefault="00C52B37">
      <w:pPr>
        <w:pStyle w:val="ConsPlusNormal"/>
      </w:pPr>
    </w:p>
    <w:p w:rsidR="00000000" w:rsidRDefault="00C52B37">
      <w:pPr>
        <w:pStyle w:val="ConsPlusNormal"/>
      </w:pPr>
    </w:p>
    <w:p w:rsidR="00000000" w:rsidRDefault="00C52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B37" w:rsidRDefault="00C52B37">
      <w:pPr>
        <w:pStyle w:val="ConsPlusNormal"/>
      </w:pPr>
    </w:p>
    <w:sectPr w:rsidR="00C52B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290AD5"/>
    <w:rsid w:val="00290AD5"/>
    <w:rsid w:val="00C5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8184</Words>
  <Characters>46649</Characters>
  <Application>Microsoft Office Word</Application>
  <DocSecurity>2</DocSecurity>
  <Lines>388</Lines>
  <Paragraphs>109</Paragraphs>
  <ScaleCrop>false</ScaleCrop>
  <Company>КонсультантПлюс Версия 4020.00.55</Company>
  <LinksUpToDate>false</LinksUpToDate>
  <CharactersWithSpaces>54724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Пользователь Windows</dc:creator>
  <cp:lastModifiedBy>Пользователь Windows</cp:lastModifiedBy>
  <cp:revision>2</cp:revision>
  <dcterms:created xsi:type="dcterms:W3CDTF">2023-11-02T07:50:00Z</dcterms:created>
  <dcterms:modified xsi:type="dcterms:W3CDTF">2023-11-02T07:50:00Z</dcterms:modified>
</cp:coreProperties>
</file>